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0A" w:rsidRPr="00711348" w:rsidRDefault="006A4E0A" w:rsidP="006A4E0A">
      <w:pPr>
        <w:pStyle w:val="ConsNonformat"/>
        <w:widowControl/>
        <w:tabs>
          <w:tab w:val="left" w:pos="993"/>
        </w:tabs>
        <w:ind w:left="5220" w:right="0"/>
        <w:jc w:val="right"/>
        <w:rPr>
          <w:rFonts w:ascii="Times New Roman" w:hAnsi="Times New Roman" w:cs="Times New Roman"/>
          <w:sz w:val="24"/>
          <w:szCs w:val="24"/>
        </w:rPr>
      </w:pPr>
      <w:r w:rsidRPr="00711348">
        <w:rPr>
          <w:rFonts w:ascii="Times New Roman" w:hAnsi="Times New Roman" w:cs="Times New Roman"/>
          <w:sz w:val="24"/>
          <w:szCs w:val="24"/>
        </w:rPr>
        <w:t>Приложение № 1</w:t>
      </w:r>
    </w:p>
    <w:p w:rsidR="00862E4D" w:rsidRPr="00CB4459" w:rsidRDefault="008536CB" w:rsidP="007C5BE4">
      <w:pPr>
        <w:rPr>
          <w:bCs/>
          <w:color w:val="000000"/>
          <w:kern w:val="36"/>
          <w:sz w:val="26"/>
          <w:szCs w:val="26"/>
        </w:rPr>
      </w:pPr>
      <w:r w:rsidRPr="004D5B68">
        <w:rPr>
          <w:rStyle w:val="a6"/>
          <w:sz w:val="20"/>
          <w:szCs w:val="20"/>
        </w:rPr>
        <w:tab/>
      </w:r>
      <w:r w:rsidRPr="004D5B68">
        <w:rPr>
          <w:rStyle w:val="a6"/>
          <w:sz w:val="20"/>
          <w:szCs w:val="20"/>
        </w:rPr>
        <w:tab/>
      </w:r>
      <w:r w:rsidRPr="004D5B68">
        <w:rPr>
          <w:rStyle w:val="a6"/>
          <w:sz w:val="20"/>
          <w:szCs w:val="20"/>
        </w:rPr>
        <w:tab/>
      </w:r>
      <w:r w:rsidRPr="004D5B68">
        <w:rPr>
          <w:rStyle w:val="a6"/>
          <w:sz w:val="20"/>
          <w:szCs w:val="20"/>
        </w:rPr>
        <w:tab/>
      </w:r>
      <w:r w:rsidRPr="004D5B68">
        <w:rPr>
          <w:rStyle w:val="a6"/>
          <w:sz w:val="20"/>
          <w:szCs w:val="20"/>
        </w:rPr>
        <w:tab/>
      </w:r>
      <w:r w:rsidRPr="004D5B68">
        <w:rPr>
          <w:rStyle w:val="a6"/>
          <w:sz w:val="20"/>
          <w:szCs w:val="20"/>
        </w:rPr>
        <w:tab/>
      </w:r>
      <w:r w:rsidRPr="004D5B68">
        <w:rPr>
          <w:rStyle w:val="a6"/>
          <w:sz w:val="20"/>
          <w:szCs w:val="20"/>
        </w:rPr>
        <w:tab/>
      </w:r>
      <w:r w:rsidRPr="004D5B68">
        <w:rPr>
          <w:rStyle w:val="a6"/>
          <w:sz w:val="20"/>
          <w:szCs w:val="20"/>
        </w:rPr>
        <w:tab/>
      </w:r>
      <w:r w:rsidRPr="004D5B68">
        <w:rPr>
          <w:rStyle w:val="a6"/>
          <w:sz w:val="20"/>
          <w:szCs w:val="20"/>
        </w:rPr>
        <w:tab/>
      </w:r>
      <w:r w:rsidRPr="004D5B68">
        <w:rPr>
          <w:rStyle w:val="a6"/>
          <w:sz w:val="20"/>
          <w:szCs w:val="20"/>
        </w:rPr>
        <w:tab/>
      </w:r>
      <w:r w:rsidRPr="004D5B68">
        <w:rPr>
          <w:rStyle w:val="a6"/>
          <w:b w:val="0"/>
          <w:sz w:val="20"/>
          <w:szCs w:val="20"/>
        </w:rPr>
        <w:t xml:space="preserve">  </w:t>
      </w:r>
      <w:r w:rsidR="004D5B68">
        <w:rPr>
          <w:rStyle w:val="a6"/>
          <w:b w:val="0"/>
          <w:sz w:val="20"/>
          <w:szCs w:val="20"/>
        </w:rPr>
        <w:tab/>
      </w:r>
    </w:p>
    <w:p w:rsidR="00BA61AC" w:rsidRPr="008F7B76" w:rsidRDefault="00A267F4" w:rsidP="00C30066">
      <w:pPr>
        <w:jc w:val="center"/>
        <w:rPr>
          <w:b/>
          <w:sz w:val="28"/>
          <w:szCs w:val="28"/>
        </w:rPr>
      </w:pPr>
      <w:r w:rsidRPr="008F7B76">
        <w:rPr>
          <w:b/>
          <w:sz w:val="28"/>
          <w:szCs w:val="28"/>
        </w:rPr>
        <w:t>Антикоррупционная политика</w:t>
      </w:r>
    </w:p>
    <w:p w:rsidR="00BA61AC" w:rsidRPr="008F7B76" w:rsidRDefault="00A267F4" w:rsidP="00C30066">
      <w:pPr>
        <w:jc w:val="center"/>
        <w:rPr>
          <w:b/>
          <w:sz w:val="28"/>
          <w:szCs w:val="28"/>
        </w:rPr>
      </w:pPr>
      <w:r w:rsidRPr="008F7B76">
        <w:rPr>
          <w:b/>
          <w:sz w:val="28"/>
          <w:szCs w:val="28"/>
        </w:rPr>
        <w:t xml:space="preserve"> </w:t>
      </w:r>
      <w:r w:rsidR="008A7750" w:rsidRPr="008F7B76">
        <w:rPr>
          <w:b/>
          <w:sz w:val="28"/>
          <w:szCs w:val="28"/>
        </w:rPr>
        <w:t xml:space="preserve">Управления социальной защиты населения </w:t>
      </w:r>
    </w:p>
    <w:p w:rsidR="00C30066" w:rsidRPr="008F7B76" w:rsidRDefault="008A7750" w:rsidP="00C30066">
      <w:pPr>
        <w:jc w:val="center"/>
        <w:rPr>
          <w:sz w:val="28"/>
          <w:szCs w:val="28"/>
        </w:rPr>
      </w:pPr>
      <w:r w:rsidRPr="008F7B76">
        <w:rPr>
          <w:b/>
          <w:sz w:val="28"/>
          <w:szCs w:val="28"/>
        </w:rPr>
        <w:t xml:space="preserve">Троицкого муниципального района </w:t>
      </w:r>
    </w:p>
    <w:p w:rsidR="004F549E" w:rsidRPr="008F7B76" w:rsidRDefault="004F549E" w:rsidP="00C30066">
      <w:pPr>
        <w:jc w:val="center"/>
        <w:rPr>
          <w:sz w:val="28"/>
          <w:szCs w:val="28"/>
        </w:rPr>
      </w:pPr>
    </w:p>
    <w:p w:rsidR="00A267F4" w:rsidRDefault="00A267F4" w:rsidP="00C30066">
      <w:pPr>
        <w:pStyle w:val="11"/>
        <w:numPr>
          <w:ilvl w:val="0"/>
          <w:numId w:val="2"/>
        </w:numPr>
        <w:spacing w:line="240" w:lineRule="auto"/>
        <w:jc w:val="center"/>
        <w:rPr>
          <w:rFonts w:ascii="Times New Roman" w:hAnsi="Times New Roman"/>
          <w:sz w:val="24"/>
          <w:szCs w:val="24"/>
        </w:rPr>
      </w:pPr>
      <w:r>
        <w:rPr>
          <w:rFonts w:ascii="Times New Roman" w:hAnsi="Times New Roman"/>
          <w:sz w:val="24"/>
          <w:szCs w:val="24"/>
        </w:rPr>
        <w:t>Общие положения</w:t>
      </w:r>
    </w:p>
    <w:p w:rsidR="00A267F4" w:rsidRDefault="00A267F4" w:rsidP="00C30066">
      <w:pPr>
        <w:pStyle w:val="11"/>
        <w:spacing w:line="240" w:lineRule="auto"/>
        <w:ind w:left="0" w:firstLine="720"/>
        <w:rPr>
          <w:rFonts w:ascii="Times New Roman" w:hAnsi="Times New Roman"/>
          <w:sz w:val="24"/>
          <w:szCs w:val="24"/>
        </w:rPr>
      </w:pPr>
    </w:p>
    <w:p w:rsidR="00A267F4" w:rsidRDefault="00A267F4" w:rsidP="00C30066">
      <w:pPr>
        <w:pStyle w:val="11"/>
        <w:numPr>
          <w:ilvl w:val="1"/>
          <w:numId w:val="2"/>
        </w:numPr>
        <w:spacing w:line="240" w:lineRule="auto"/>
        <w:ind w:left="0" w:firstLine="720"/>
        <w:jc w:val="both"/>
        <w:rPr>
          <w:rFonts w:ascii="Times New Roman" w:hAnsi="Times New Roman"/>
          <w:sz w:val="24"/>
          <w:szCs w:val="24"/>
        </w:rPr>
      </w:pPr>
      <w:r w:rsidRPr="009B653C">
        <w:rPr>
          <w:rFonts w:ascii="Times New Roman" w:hAnsi="Times New Roman"/>
          <w:sz w:val="24"/>
          <w:szCs w:val="24"/>
        </w:rPr>
        <w:t>Насто</w:t>
      </w:r>
      <w:r>
        <w:rPr>
          <w:rFonts w:ascii="Times New Roman" w:hAnsi="Times New Roman"/>
          <w:sz w:val="24"/>
          <w:szCs w:val="24"/>
        </w:rPr>
        <w:t xml:space="preserve">ящая антикоррупционная политика (далее – политика) разработана в соответствии с законодательством Российской Федерации и </w:t>
      </w:r>
      <w:r w:rsidR="00AB7410">
        <w:rPr>
          <w:rFonts w:ascii="Times New Roman" w:hAnsi="Times New Roman"/>
          <w:sz w:val="24"/>
          <w:szCs w:val="24"/>
        </w:rPr>
        <w:t>Челябин</w:t>
      </w:r>
      <w:r>
        <w:rPr>
          <w:rFonts w:ascii="Times New Roman" w:hAnsi="Times New Roman"/>
          <w:sz w:val="24"/>
          <w:szCs w:val="24"/>
        </w:rPr>
        <w:t xml:space="preserve">ской области о противодействии и предупреждении коррупции и является базовым документом </w:t>
      </w:r>
      <w:r w:rsidR="00AB7410" w:rsidRPr="00AB7410">
        <w:rPr>
          <w:rFonts w:ascii="Times New Roman" w:hAnsi="Times New Roman"/>
          <w:sz w:val="24"/>
          <w:szCs w:val="24"/>
        </w:rPr>
        <w:t>Управления социальной защиты населения Троицкого муниципального района</w:t>
      </w:r>
      <w:r w:rsidR="00AB7410">
        <w:rPr>
          <w:b/>
        </w:rPr>
        <w:t xml:space="preserve"> </w:t>
      </w:r>
      <w:r>
        <w:rPr>
          <w:rFonts w:ascii="Times New Roman" w:hAnsi="Times New Roman"/>
          <w:sz w:val="24"/>
          <w:szCs w:val="24"/>
        </w:rPr>
        <w:t xml:space="preserve">(далее – </w:t>
      </w:r>
      <w:r w:rsidR="00AB7410">
        <w:rPr>
          <w:rFonts w:ascii="Times New Roman" w:hAnsi="Times New Roman"/>
          <w:sz w:val="24"/>
          <w:szCs w:val="24"/>
        </w:rPr>
        <w:t>Управл</w:t>
      </w:r>
      <w:r>
        <w:rPr>
          <w:rFonts w:ascii="Times New Roman" w:hAnsi="Times New Roman"/>
          <w:sz w:val="24"/>
          <w:szCs w:val="24"/>
        </w:rPr>
        <w:t>ение), представляющ</w:t>
      </w:r>
      <w:r w:rsidR="00226D2C">
        <w:rPr>
          <w:rFonts w:ascii="Times New Roman" w:hAnsi="Times New Roman"/>
          <w:sz w:val="24"/>
          <w:szCs w:val="24"/>
        </w:rPr>
        <w:t>и</w:t>
      </w:r>
      <w:r>
        <w:rPr>
          <w:rFonts w:ascii="Times New Roman" w:hAnsi="Times New Roman"/>
          <w:sz w:val="24"/>
          <w:szCs w:val="24"/>
        </w:rPr>
        <w:t xml:space="preserve">м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133466">
        <w:rPr>
          <w:rFonts w:ascii="Times New Roman" w:hAnsi="Times New Roman"/>
          <w:sz w:val="24"/>
          <w:szCs w:val="24"/>
        </w:rPr>
        <w:t>Управл</w:t>
      </w:r>
      <w:r>
        <w:rPr>
          <w:rFonts w:ascii="Times New Roman" w:hAnsi="Times New Roman"/>
          <w:sz w:val="24"/>
          <w:szCs w:val="24"/>
        </w:rPr>
        <w:t>ения</w:t>
      </w:r>
      <w:r w:rsidR="0016730D">
        <w:rPr>
          <w:rFonts w:ascii="Times New Roman" w:hAnsi="Times New Roman"/>
          <w:sz w:val="24"/>
          <w:szCs w:val="24"/>
        </w:rPr>
        <w:t xml:space="preserve"> </w:t>
      </w:r>
      <w:r w:rsidR="000B294F">
        <w:rPr>
          <w:rFonts w:ascii="Times New Roman" w:hAnsi="Times New Roman"/>
          <w:sz w:val="24"/>
          <w:szCs w:val="24"/>
        </w:rPr>
        <w:t xml:space="preserve">и подведомственных </w:t>
      </w:r>
      <w:r w:rsidR="002F7B28">
        <w:rPr>
          <w:rFonts w:ascii="Times New Roman" w:hAnsi="Times New Roman"/>
          <w:sz w:val="24"/>
          <w:szCs w:val="24"/>
        </w:rPr>
        <w:t>учреждениях</w:t>
      </w:r>
      <w:r>
        <w:rPr>
          <w:rFonts w:ascii="Times New Roman" w:hAnsi="Times New Roman"/>
          <w:sz w:val="24"/>
          <w:szCs w:val="24"/>
        </w:rPr>
        <w:t xml:space="preserve">, а также соблюдение норм антикоррупционного законодательства работниками </w:t>
      </w:r>
      <w:r w:rsidR="00455582">
        <w:rPr>
          <w:rFonts w:ascii="Times New Roman" w:hAnsi="Times New Roman"/>
          <w:sz w:val="24"/>
          <w:szCs w:val="24"/>
        </w:rPr>
        <w:t>Управл</w:t>
      </w:r>
      <w:r>
        <w:rPr>
          <w:rFonts w:ascii="Times New Roman" w:hAnsi="Times New Roman"/>
          <w:sz w:val="24"/>
          <w:szCs w:val="24"/>
        </w:rPr>
        <w:t>ения.</w:t>
      </w:r>
    </w:p>
    <w:p w:rsidR="00A267F4" w:rsidRPr="00A8390A" w:rsidRDefault="00A267F4" w:rsidP="00C30066">
      <w:pPr>
        <w:pStyle w:val="11"/>
        <w:numPr>
          <w:ilvl w:val="1"/>
          <w:numId w:val="2"/>
        </w:numPr>
        <w:spacing w:line="240" w:lineRule="auto"/>
        <w:ind w:left="0" w:firstLine="720"/>
        <w:jc w:val="both"/>
        <w:rPr>
          <w:rFonts w:ascii="Times New Roman" w:hAnsi="Times New Roman"/>
          <w:sz w:val="24"/>
          <w:szCs w:val="24"/>
        </w:rPr>
      </w:pPr>
      <w:r>
        <w:rPr>
          <w:rFonts w:ascii="Times New Roman" w:hAnsi="Times New Roman"/>
          <w:sz w:val="24"/>
          <w:szCs w:val="24"/>
        </w:rPr>
        <w:t xml:space="preserve">Сведения о проводимых в </w:t>
      </w:r>
      <w:r w:rsidR="00B102E5">
        <w:rPr>
          <w:rFonts w:ascii="Times New Roman" w:hAnsi="Times New Roman"/>
          <w:sz w:val="24"/>
          <w:szCs w:val="24"/>
        </w:rPr>
        <w:t>Управлени</w:t>
      </w:r>
      <w:r>
        <w:rPr>
          <w:rFonts w:ascii="Times New Roman" w:hAnsi="Times New Roman"/>
          <w:sz w:val="24"/>
          <w:szCs w:val="24"/>
        </w:rPr>
        <w:t xml:space="preserve">и мероприятиях антикоррупционной направленности, реализуемых в рамках настоящей антикоррупционной политики, закреплены в Плане </w:t>
      </w:r>
      <w:r w:rsidR="00A8390A" w:rsidRPr="00A8390A">
        <w:rPr>
          <w:rFonts w:ascii="Times New Roman" w:hAnsi="Times New Roman"/>
          <w:sz w:val="24"/>
          <w:szCs w:val="24"/>
        </w:rPr>
        <w:t>противодействия коррупции</w:t>
      </w:r>
      <w:r w:rsidRPr="00A8390A">
        <w:rPr>
          <w:rFonts w:ascii="Times New Roman" w:hAnsi="Times New Roman"/>
          <w:sz w:val="24"/>
          <w:szCs w:val="24"/>
        </w:rPr>
        <w:t>.</w:t>
      </w:r>
    </w:p>
    <w:p w:rsidR="00A267F4" w:rsidRDefault="00A267F4" w:rsidP="00C30066">
      <w:pPr>
        <w:pStyle w:val="11"/>
        <w:numPr>
          <w:ilvl w:val="1"/>
          <w:numId w:val="2"/>
        </w:numPr>
        <w:spacing w:line="240" w:lineRule="auto"/>
        <w:ind w:left="0" w:firstLine="709"/>
        <w:jc w:val="both"/>
        <w:rPr>
          <w:rFonts w:ascii="Times New Roman" w:hAnsi="Times New Roman"/>
          <w:sz w:val="24"/>
          <w:szCs w:val="24"/>
        </w:rPr>
      </w:pPr>
      <w:r>
        <w:rPr>
          <w:rFonts w:ascii="Times New Roman" w:hAnsi="Times New Roman"/>
          <w:sz w:val="24"/>
          <w:szCs w:val="24"/>
        </w:rPr>
        <w:t xml:space="preserve">При выявлении необходимости внедрения в работу </w:t>
      </w:r>
      <w:r w:rsidR="00133466">
        <w:rPr>
          <w:rFonts w:ascii="Times New Roman" w:hAnsi="Times New Roman"/>
          <w:sz w:val="24"/>
          <w:szCs w:val="24"/>
        </w:rPr>
        <w:t>Управл</w:t>
      </w:r>
      <w:r>
        <w:rPr>
          <w:rFonts w:ascii="Times New Roman" w:hAnsi="Times New Roman"/>
          <w:sz w:val="24"/>
          <w:szCs w:val="24"/>
        </w:rPr>
        <w:t xml:space="preserve">ения иных, наиболее эффективных положений настоящей политики или связанных с ней антикоррупционных мероприятий, либо при изменении требований законодательства </w:t>
      </w:r>
      <w:r w:rsidR="00133466">
        <w:rPr>
          <w:rFonts w:ascii="Times New Roman" w:hAnsi="Times New Roman"/>
          <w:sz w:val="24"/>
          <w:szCs w:val="24"/>
        </w:rPr>
        <w:t>Управл</w:t>
      </w:r>
      <w:r>
        <w:rPr>
          <w:rFonts w:ascii="Times New Roman" w:hAnsi="Times New Roman"/>
          <w:sz w:val="24"/>
          <w:szCs w:val="24"/>
        </w:rPr>
        <w:t>ение осуществляет работу по пересмотру и изменению настоящей политики или антикоррупционных мероприятий.</w:t>
      </w:r>
    </w:p>
    <w:p w:rsidR="00A267F4" w:rsidRPr="005361B9" w:rsidRDefault="00A267F4" w:rsidP="00C30066">
      <w:pPr>
        <w:pStyle w:val="11"/>
        <w:numPr>
          <w:ilvl w:val="1"/>
          <w:numId w:val="2"/>
        </w:numPr>
        <w:spacing w:line="240" w:lineRule="auto"/>
        <w:ind w:left="0" w:firstLine="709"/>
        <w:jc w:val="both"/>
        <w:rPr>
          <w:rFonts w:ascii="Times New Roman" w:hAnsi="Times New Roman"/>
          <w:sz w:val="24"/>
          <w:szCs w:val="24"/>
        </w:rPr>
      </w:pPr>
      <w:r w:rsidRPr="005361B9">
        <w:rPr>
          <w:rFonts w:ascii="Times New Roman" w:hAnsi="Times New Roman"/>
          <w:sz w:val="24"/>
          <w:szCs w:val="24"/>
        </w:rPr>
        <w:t xml:space="preserve">Правовую основу антикоррупционной политики </w:t>
      </w:r>
      <w:r w:rsidR="00133466">
        <w:rPr>
          <w:rFonts w:ascii="Times New Roman" w:hAnsi="Times New Roman"/>
          <w:sz w:val="24"/>
          <w:szCs w:val="24"/>
        </w:rPr>
        <w:t>Управл</w:t>
      </w:r>
      <w:r w:rsidRPr="005361B9">
        <w:rPr>
          <w:rFonts w:ascii="Times New Roman" w:hAnsi="Times New Roman"/>
          <w:sz w:val="24"/>
          <w:szCs w:val="24"/>
        </w:rPr>
        <w:t>ения составляют:</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 Конституция Российской Федерации;</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 Федеральный закон от 25.12.2008 г . № 273-ФЗ «О противодействии коррупции»;</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 Указ Президента Российской Федерации от 08.07.2013 г. № 613 «Вопросы противодействия коррупции»;</w:t>
      </w:r>
    </w:p>
    <w:p w:rsidR="00A267F4" w:rsidRPr="00075438"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 Указ Президента Российской Федерации от 19.05.2008 года № 815 «О мерах по противодействию коррупции»;</w:t>
      </w:r>
    </w:p>
    <w:p w:rsidR="00A267F4" w:rsidRPr="00AE5FB2" w:rsidRDefault="00A267F4" w:rsidP="00C30066">
      <w:pPr>
        <w:pStyle w:val="11"/>
        <w:spacing w:line="240" w:lineRule="auto"/>
        <w:ind w:left="0" w:firstLine="709"/>
        <w:jc w:val="both"/>
        <w:rPr>
          <w:rFonts w:ascii="Times New Roman" w:hAnsi="Times New Roman"/>
          <w:sz w:val="24"/>
          <w:szCs w:val="24"/>
        </w:rPr>
      </w:pPr>
      <w:r w:rsidRPr="00AE5FB2">
        <w:rPr>
          <w:rFonts w:ascii="Times New Roman" w:hAnsi="Times New Roman"/>
          <w:sz w:val="24"/>
          <w:szCs w:val="24"/>
        </w:rPr>
        <w:t xml:space="preserve">- Закон </w:t>
      </w:r>
      <w:r w:rsidR="000C1963" w:rsidRPr="00AE5FB2">
        <w:rPr>
          <w:rFonts w:ascii="Times New Roman" w:hAnsi="Times New Roman"/>
          <w:sz w:val="24"/>
          <w:szCs w:val="24"/>
        </w:rPr>
        <w:t>Челябин</w:t>
      </w:r>
      <w:r w:rsidRPr="00AE5FB2">
        <w:rPr>
          <w:rFonts w:ascii="Times New Roman" w:hAnsi="Times New Roman"/>
          <w:sz w:val="24"/>
          <w:szCs w:val="24"/>
        </w:rPr>
        <w:t>ской области</w:t>
      </w:r>
      <w:r w:rsidR="00845E2F" w:rsidRPr="00AE5FB2">
        <w:rPr>
          <w:rFonts w:ascii="Times New Roman" w:hAnsi="Times New Roman"/>
          <w:sz w:val="24"/>
          <w:szCs w:val="24"/>
        </w:rPr>
        <w:t xml:space="preserve"> </w:t>
      </w:r>
      <w:r w:rsidRPr="00AE5FB2">
        <w:rPr>
          <w:rFonts w:ascii="Times New Roman" w:hAnsi="Times New Roman"/>
          <w:sz w:val="24"/>
          <w:szCs w:val="24"/>
        </w:rPr>
        <w:t xml:space="preserve">от </w:t>
      </w:r>
      <w:r w:rsidR="00AE5FB2" w:rsidRPr="00AE5FB2">
        <w:rPr>
          <w:rFonts w:ascii="Times New Roman" w:hAnsi="Times New Roman"/>
          <w:sz w:val="24"/>
          <w:szCs w:val="24"/>
        </w:rPr>
        <w:t>29</w:t>
      </w:r>
      <w:r w:rsidRPr="00AE5FB2">
        <w:rPr>
          <w:rFonts w:ascii="Times New Roman" w:hAnsi="Times New Roman"/>
          <w:sz w:val="24"/>
          <w:szCs w:val="24"/>
        </w:rPr>
        <w:t>.0</w:t>
      </w:r>
      <w:r w:rsidR="00AE5FB2" w:rsidRPr="00AE5FB2">
        <w:rPr>
          <w:rFonts w:ascii="Times New Roman" w:hAnsi="Times New Roman"/>
          <w:sz w:val="24"/>
          <w:szCs w:val="24"/>
        </w:rPr>
        <w:t>1</w:t>
      </w:r>
      <w:r w:rsidRPr="00AE5FB2">
        <w:rPr>
          <w:rFonts w:ascii="Times New Roman" w:hAnsi="Times New Roman"/>
          <w:sz w:val="24"/>
          <w:szCs w:val="24"/>
        </w:rPr>
        <w:t xml:space="preserve">.2009 № </w:t>
      </w:r>
      <w:r w:rsidR="00AE5FB2" w:rsidRPr="00AE5FB2">
        <w:rPr>
          <w:rFonts w:ascii="Times New Roman" w:hAnsi="Times New Roman"/>
          <w:sz w:val="24"/>
          <w:szCs w:val="24"/>
        </w:rPr>
        <w:t>353-З</w:t>
      </w:r>
      <w:r w:rsidRPr="00AE5FB2">
        <w:rPr>
          <w:rFonts w:ascii="Times New Roman" w:hAnsi="Times New Roman"/>
          <w:sz w:val="24"/>
          <w:szCs w:val="24"/>
        </w:rPr>
        <w:t>О «О противодействи</w:t>
      </w:r>
      <w:r w:rsidR="00AE5FB2" w:rsidRPr="00AE5FB2">
        <w:rPr>
          <w:rFonts w:ascii="Times New Roman" w:hAnsi="Times New Roman"/>
          <w:sz w:val="24"/>
          <w:szCs w:val="24"/>
        </w:rPr>
        <w:t>и</w:t>
      </w:r>
      <w:r w:rsidRPr="00AE5FB2">
        <w:rPr>
          <w:rFonts w:ascii="Times New Roman" w:hAnsi="Times New Roman"/>
          <w:sz w:val="24"/>
          <w:szCs w:val="24"/>
        </w:rPr>
        <w:t xml:space="preserve"> коррупции в </w:t>
      </w:r>
      <w:r w:rsidR="00AE5FB2" w:rsidRPr="00AE5FB2">
        <w:rPr>
          <w:rFonts w:ascii="Times New Roman" w:hAnsi="Times New Roman"/>
          <w:sz w:val="24"/>
          <w:szCs w:val="24"/>
        </w:rPr>
        <w:t>Челябин</w:t>
      </w:r>
      <w:r w:rsidRPr="00AE5FB2">
        <w:rPr>
          <w:rFonts w:ascii="Times New Roman" w:hAnsi="Times New Roman"/>
          <w:sz w:val="24"/>
          <w:szCs w:val="24"/>
        </w:rPr>
        <w:t>ской области»;</w:t>
      </w:r>
    </w:p>
    <w:p w:rsidR="00A267F4" w:rsidRPr="00075438" w:rsidRDefault="00A267F4" w:rsidP="00C30066">
      <w:pPr>
        <w:pStyle w:val="11"/>
        <w:spacing w:line="240" w:lineRule="auto"/>
        <w:ind w:left="0" w:firstLine="709"/>
        <w:jc w:val="both"/>
        <w:rPr>
          <w:rFonts w:ascii="Times New Roman" w:hAnsi="Times New Roman"/>
          <w:sz w:val="24"/>
          <w:szCs w:val="24"/>
        </w:rPr>
      </w:pPr>
      <w:r w:rsidRPr="00042910">
        <w:rPr>
          <w:rFonts w:ascii="Times New Roman" w:hAnsi="Times New Roman"/>
          <w:bCs/>
          <w:sz w:val="24"/>
          <w:szCs w:val="24"/>
        </w:rPr>
        <w:t xml:space="preserve">- </w:t>
      </w:r>
      <w:r w:rsidR="00D918EB" w:rsidRPr="00042910">
        <w:rPr>
          <w:rFonts w:ascii="Times New Roman" w:hAnsi="Times New Roman"/>
          <w:bCs/>
          <w:sz w:val="24"/>
          <w:szCs w:val="24"/>
        </w:rPr>
        <w:t xml:space="preserve">Положение об Управлении социальной защиты населения Троицкого муниципального района, утв. </w:t>
      </w:r>
      <w:r w:rsidR="00042910" w:rsidRPr="00042910">
        <w:rPr>
          <w:rFonts w:ascii="Times New Roman" w:hAnsi="Times New Roman"/>
          <w:bCs/>
          <w:sz w:val="24"/>
          <w:szCs w:val="24"/>
        </w:rPr>
        <w:t>постановлением администрации Троицкого муниципального района 10.11.2015г. № 562</w:t>
      </w:r>
      <w:r w:rsidRPr="00042910">
        <w:rPr>
          <w:rFonts w:ascii="Times New Roman" w:hAnsi="Times New Roman"/>
          <w:sz w:val="24"/>
          <w:szCs w:val="24"/>
        </w:rPr>
        <w:t>;</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 xml:space="preserve">- Кодекс этики и служебного поведения  работников </w:t>
      </w:r>
      <w:r w:rsidRPr="00684FF2">
        <w:rPr>
          <w:rFonts w:ascii="Times New Roman" w:hAnsi="Times New Roman"/>
          <w:bCs/>
          <w:sz w:val="24"/>
          <w:szCs w:val="24"/>
        </w:rPr>
        <w:t>органов управления социальной защиты населения и учреждений социального обслуживания</w:t>
      </w:r>
      <w:r w:rsidR="0016434F" w:rsidRPr="00684FF2">
        <w:rPr>
          <w:rFonts w:ascii="Times New Roman" w:hAnsi="Times New Roman"/>
          <w:bCs/>
          <w:sz w:val="24"/>
          <w:szCs w:val="24"/>
        </w:rPr>
        <w:t>, утв. Приказом министерства труда и социальной защиты РФ от 31 декабря 2013 года № 792</w:t>
      </w:r>
      <w:r w:rsidRPr="00684FF2">
        <w:rPr>
          <w:rFonts w:ascii="Times New Roman" w:hAnsi="Times New Roman"/>
          <w:sz w:val="24"/>
          <w:szCs w:val="24"/>
        </w:rPr>
        <w:t>.</w:t>
      </w:r>
    </w:p>
    <w:p w:rsidR="00A267F4" w:rsidRDefault="00A267F4" w:rsidP="00C30066">
      <w:pPr>
        <w:pStyle w:val="11"/>
        <w:spacing w:line="240" w:lineRule="auto"/>
        <w:rPr>
          <w:rFonts w:ascii="Times New Roman" w:hAnsi="Times New Roman"/>
          <w:sz w:val="24"/>
          <w:szCs w:val="24"/>
        </w:rPr>
      </w:pPr>
      <w:r>
        <w:rPr>
          <w:rFonts w:ascii="Times New Roman" w:hAnsi="Times New Roman"/>
          <w:sz w:val="24"/>
          <w:szCs w:val="24"/>
        </w:rPr>
        <w:t xml:space="preserve">1.5. </w:t>
      </w:r>
      <w:r w:rsidR="002F7B28">
        <w:rPr>
          <w:rFonts w:ascii="Times New Roman" w:hAnsi="Times New Roman"/>
          <w:sz w:val="24"/>
          <w:szCs w:val="24"/>
        </w:rPr>
        <w:t>О</w:t>
      </w:r>
      <w:r>
        <w:rPr>
          <w:rFonts w:ascii="Times New Roman" w:hAnsi="Times New Roman"/>
          <w:sz w:val="24"/>
          <w:szCs w:val="24"/>
        </w:rPr>
        <w:t>сновные понятия и определения:</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 xml:space="preserve">- </w:t>
      </w:r>
      <w:r w:rsidRPr="004048D5">
        <w:rPr>
          <w:rFonts w:ascii="Times New Roman" w:hAnsi="Times New Roman"/>
          <w:b/>
          <w:i/>
          <w:sz w:val="24"/>
          <w:szCs w:val="24"/>
        </w:rPr>
        <w:t>Коррупция</w:t>
      </w:r>
      <w:r w:rsidRPr="004048D5">
        <w:rPr>
          <w:rFonts w:ascii="Times New Roman" w:hAnsi="Times New Roman"/>
          <w:b/>
          <w:sz w:val="24"/>
          <w:szCs w:val="24"/>
        </w:rPr>
        <w:t xml:space="preserve"> </w:t>
      </w:r>
      <w:r w:rsidRPr="005361B9">
        <w:rPr>
          <w:rFonts w:ascii="Times New Roman" w:hAnsi="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5361B9">
          <w:rPr>
            <w:rFonts w:ascii="Times New Roman" w:hAnsi="Times New Roman"/>
            <w:sz w:val="24"/>
            <w:szCs w:val="24"/>
          </w:rPr>
          <w:t>2008 г</w:t>
        </w:r>
      </w:smartTag>
      <w:r w:rsidRPr="005361B9">
        <w:rPr>
          <w:rFonts w:ascii="Times New Roman" w:hAnsi="Times New Roman"/>
          <w:sz w:val="24"/>
          <w:szCs w:val="24"/>
        </w:rPr>
        <w:t>. N 273-ФЗ "О противодействии коррупции");</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 xml:space="preserve">- </w:t>
      </w:r>
      <w:r w:rsidRPr="004048D5">
        <w:rPr>
          <w:rFonts w:ascii="Times New Roman" w:hAnsi="Times New Roman"/>
          <w:b/>
          <w:i/>
          <w:sz w:val="24"/>
          <w:szCs w:val="24"/>
        </w:rPr>
        <w:t>Противодействие коррупции</w:t>
      </w:r>
      <w:r w:rsidRPr="005361B9">
        <w:rPr>
          <w:rFonts w:ascii="Times New Roman" w:hAnsi="Times New Roman"/>
          <w:i/>
          <w:sz w:val="24"/>
          <w:szCs w:val="24"/>
        </w:rPr>
        <w:t xml:space="preserve"> </w:t>
      </w:r>
      <w:r w:rsidRPr="005361B9">
        <w:rPr>
          <w:rFonts w:ascii="Times New Roman" w:hAnsi="Times New Roman"/>
          <w:sz w:val="24"/>
          <w:szCs w:val="24"/>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5361B9">
          <w:rPr>
            <w:rFonts w:ascii="Times New Roman" w:hAnsi="Times New Roman"/>
            <w:sz w:val="24"/>
            <w:szCs w:val="24"/>
          </w:rPr>
          <w:t>2008 г</w:t>
        </w:r>
      </w:smartTag>
      <w:r w:rsidRPr="005361B9">
        <w:rPr>
          <w:rFonts w:ascii="Times New Roman" w:hAnsi="Times New Roman"/>
          <w:sz w:val="24"/>
          <w:szCs w:val="24"/>
        </w:rPr>
        <w:t>. N 273-ФЗ "О противодействии коррупции"):</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lastRenderedPageBreak/>
        <w:t>а) по предупреждению коррупции, в том числе по выявлению и последующему устранению причин коррупции (профилактика коррупции);</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A267F4" w:rsidRPr="005361B9" w:rsidRDefault="00A267F4" w:rsidP="00C30066">
      <w:pPr>
        <w:pStyle w:val="11"/>
        <w:spacing w:line="240" w:lineRule="auto"/>
        <w:ind w:left="0" w:firstLine="709"/>
        <w:jc w:val="both"/>
        <w:rPr>
          <w:rFonts w:ascii="Times New Roman" w:hAnsi="Times New Roman"/>
          <w:sz w:val="24"/>
          <w:szCs w:val="24"/>
        </w:rPr>
      </w:pPr>
      <w:r w:rsidRPr="005361B9">
        <w:rPr>
          <w:rFonts w:ascii="Times New Roman" w:hAnsi="Times New Roman"/>
          <w:sz w:val="24"/>
          <w:szCs w:val="24"/>
        </w:rPr>
        <w:t>в) по минимизации и (или) ликвидации последствий коррупционных правонарушений.</w:t>
      </w:r>
    </w:p>
    <w:p w:rsidR="00A267F4" w:rsidRDefault="00A267F4" w:rsidP="00C30066">
      <w:pPr>
        <w:pStyle w:val="11"/>
        <w:spacing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5361B9">
        <w:rPr>
          <w:rFonts w:ascii="Times New Roman" w:hAnsi="Times New Roman"/>
          <w:i/>
          <w:sz w:val="24"/>
          <w:szCs w:val="24"/>
        </w:rPr>
        <w:t>Взятка</w:t>
      </w:r>
      <w:r w:rsidRPr="005361B9">
        <w:rPr>
          <w:rFonts w:ascii="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w:t>
      </w:r>
      <w:r>
        <w:rPr>
          <w:rFonts w:ascii="Times New Roman" w:hAnsi="Times New Roman"/>
          <w:sz w:val="24"/>
          <w:szCs w:val="24"/>
        </w:rPr>
        <w:t>о или попустительство по службе;</w:t>
      </w:r>
    </w:p>
    <w:p w:rsidR="00A267F4" w:rsidRDefault="00A267F4" w:rsidP="00C30066">
      <w:pPr>
        <w:pStyle w:val="11"/>
        <w:spacing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4048D5">
        <w:rPr>
          <w:rFonts w:ascii="Times New Roman" w:hAnsi="Times New Roman"/>
          <w:b/>
          <w:i/>
          <w:sz w:val="24"/>
          <w:szCs w:val="24"/>
        </w:rPr>
        <w:t>Конфликт интересов</w:t>
      </w:r>
      <w:r w:rsidRPr="005361B9">
        <w:rPr>
          <w:rFonts w:ascii="Times New Roman" w:hAnsi="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w:t>
      </w:r>
      <w:r>
        <w:rPr>
          <w:rFonts w:ascii="Times New Roman" w:hAnsi="Times New Roman"/>
          <w:sz w:val="24"/>
          <w:szCs w:val="24"/>
        </w:rPr>
        <w:t>рганизации) которой он является;</w:t>
      </w:r>
    </w:p>
    <w:p w:rsidR="00A267F4" w:rsidRDefault="00A267F4" w:rsidP="00C30066">
      <w:pPr>
        <w:pStyle w:val="11"/>
        <w:spacing w:line="240" w:lineRule="auto"/>
        <w:ind w:left="0" w:firstLine="720"/>
        <w:jc w:val="both"/>
        <w:rPr>
          <w:rFonts w:ascii="Times New Roman" w:hAnsi="Times New Roman"/>
          <w:sz w:val="24"/>
          <w:szCs w:val="24"/>
        </w:rPr>
      </w:pPr>
      <w:r>
        <w:rPr>
          <w:rFonts w:ascii="Times New Roman" w:hAnsi="Times New Roman"/>
          <w:sz w:val="24"/>
          <w:szCs w:val="24"/>
        </w:rPr>
        <w:t xml:space="preserve">- </w:t>
      </w:r>
      <w:r w:rsidRPr="004048D5">
        <w:rPr>
          <w:rFonts w:ascii="Times New Roman" w:hAnsi="Times New Roman"/>
          <w:b/>
          <w:i/>
          <w:sz w:val="24"/>
          <w:szCs w:val="24"/>
        </w:rPr>
        <w:t>Личная заинтересованность работника</w:t>
      </w:r>
      <w:r w:rsidRPr="005361B9">
        <w:rPr>
          <w:rFonts w:ascii="Times New Roman" w:hAnsi="Times New Roman"/>
          <w:sz w:val="24"/>
          <w:szCs w:val="24"/>
        </w:rPr>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267F4" w:rsidRPr="00BB0C35" w:rsidRDefault="00A267F4" w:rsidP="00C30066">
      <w:pPr>
        <w:pStyle w:val="11"/>
        <w:spacing w:line="240" w:lineRule="auto"/>
        <w:ind w:left="0" w:firstLine="720"/>
        <w:jc w:val="both"/>
        <w:rPr>
          <w:rFonts w:ascii="Times New Roman" w:hAnsi="Times New Roman"/>
          <w:sz w:val="24"/>
          <w:szCs w:val="24"/>
        </w:rPr>
      </w:pPr>
    </w:p>
    <w:p w:rsidR="00A267F4" w:rsidRDefault="00A267F4" w:rsidP="00C30066">
      <w:pPr>
        <w:pStyle w:val="11"/>
        <w:spacing w:line="240" w:lineRule="auto"/>
        <w:jc w:val="center"/>
        <w:rPr>
          <w:rFonts w:ascii="Times New Roman" w:hAnsi="Times New Roman"/>
          <w:sz w:val="24"/>
          <w:szCs w:val="24"/>
        </w:rPr>
      </w:pPr>
      <w:r>
        <w:rPr>
          <w:rFonts w:ascii="Times New Roman" w:hAnsi="Times New Roman"/>
          <w:sz w:val="24"/>
          <w:szCs w:val="24"/>
        </w:rPr>
        <w:t xml:space="preserve">2. Цели и задачи антикоррупционной политики </w:t>
      </w:r>
      <w:r w:rsidR="00133466">
        <w:rPr>
          <w:rFonts w:ascii="Times New Roman" w:hAnsi="Times New Roman"/>
          <w:sz w:val="24"/>
          <w:szCs w:val="24"/>
        </w:rPr>
        <w:t>Управле</w:t>
      </w:r>
      <w:r>
        <w:rPr>
          <w:rFonts w:ascii="Times New Roman" w:hAnsi="Times New Roman"/>
          <w:sz w:val="24"/>
          <w:szCs w:val="24"/>
        </w:rPr>
        <w:t>ния</w:t>
      </w:r>
    </w:p>
    <w:p w:rsidR="00A267F4" w:rsidRDefault="00A267F4" w:rsidP="00C30066">
      <w:pPr>
        <w:pStyle w:val="11"/>
        <w:spacing w:line="240" w:lineRule="auto"/>
        <w:jc w:val="center"/>
        <w:rPr>
          <w:rFonts w:ascii="Times New Roman" w:hAnsi="Times New Roman"/>
          <w:sz w:val="24"/>
          <w:szCs w:val="24"/>
        </w:rPr>
      </w:pPr>
    </w:p>
    <w:p w:rsidR="00A267F4" w:rsidRDefault="00A267F4" w:rsidP="00C30066">
      <w:pPr>
        <w:pStyle w:val="11"/>
        <w:spacing w:line="240" w:lineRule="auto"/>
        <w:ind w:left="709"/>
        <w:jc w:val="both"/>
        <w:rPr>
          <w:rFonts w:ascii="Times New Roman" w:hAnsi="Times New Roman"/>
          <w:sz w:val="24"/>
          <w:szCs w:val="24"/>
        </w:rPr>
      </w:pPr>
      <w:r>
        <w:rPr>
          <w:rFonts w:ascii="Times New Roman" w:hAnsi="Times New Roman"/>
          <w:sz w:val="24"/>
          <w:szCs w:val="24"/>
        </w:rPr>
        <w:t>2.1. Основными целями антикоррупци</w:t>
      </w:r>
      <w:r w:rsidR="004048D5">
        <w:rPr>
          <w:rFonts w:ascii="Times New Roman" w:hAnsi="Times New Roman"/>
          <w:sz w:val="24"/>
          <w:szCs w:val="24"/>
        </w:rPr>
        <w:t>онной политики Управл</w:t>
      </w:r>
      <w:r>
        <w:rPr>
          <w:rFonts w:ascii="Times New Roman" w:hAnsi="Times New Roman"/>
          <w:sz w:val="24"/>
          <w:szCs w:val="24"/>
        </w:rPr>
        <w:t>ения являются:</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 предупреждение коррупции в У</w:t>
      </w:r>
      <w:r w:rsidR="004048D5">
        <w:rPr>
          <w:rFonts w:ascii="Times New Roman" w:hAnsi="Times New Roman"/>
          <w:sz w:val="24"/>
          <w:szCs w:val="24"/>
        </w:rPr>
        <w:t>правл</w:t>
      </w:r>
      <w:r>
        <w:rPr>
          <w:rFonts w:ascii="Times New Roman" w:hAnsi="Times New Roman"/>
          <w:sz w:val="24"/>
          <w:szCs w:val="24"/>
        </w:rPr>
        <w:t>ении;</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 обеспечение ответственности за коррупционные проявления;</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 формирование антикоррупционного сознания у работников.</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2.2. Достижение целей политики в учреждении осуществляется путем реализации следующих задач:</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 формирование у работников единообразного понимания позиции У</w:t>
      </w:r>
      <w:r w:rsidR="000E32D8">
        <w:rPr>
          <w:rFonts w:ascii="Times New Roman" w:hAnsi="Times New Roman"/>
          <w:sz w:val="24"/>
          <w:szCs w:val="24"/>
        </w:rPr>
        <w:t>правл</w:t>
      </w:r>
      <w:r>
        <w:rPr>
          <w:rFonts w:ascii="Times New Roman" w:hAnsi="Times New Roman"/>
          <w:sz w:val="24"/>
          <w:szCs w:val="24"/>
        </w:rPr>
        <w:t>ения о неприятии коррупции в любых формах и проявлениях;</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 минимизация риска вовлечения работников У</w:t>
      </w:r>
      <w:r w:rsidR="000E32D8">
        <w:rPr>
          <w:rFonts w:ascii="Times New Roman" w:hAnsi="Times New Roman"/>
          <w:sz w:val="24"/>
          <w:szCs w:val="24"/>
        </w:rPr>
        <w:t>п</w:t>
      </w:r>
      <w:r>
        <w:rPr>
          <w:rFonts w:ascii="Times New Roman" w:hAnsi="Times New Roman"/>
          <w:sz w:val="24"/>
          <w:szCs w:val="24"/>
        </w:rPr>
        <w:t>р</w:t>
      </w:r>
      <w:r w:rsidR="000E32D8">
        <w:rPr>
          <w:rFonts w:ascii="Times New Roman" w:hAnsi="Times New Roman"/>
          <w:sz w:val="24"/>
          <w:szCs w:val="24"/>
        </w:rPr>
        <w:t>авл</w:t>
      </w:r>
      <w:r>
        <w:rPr>
          <w:rFonts w:ascii="Times New Roman" w:hAnsi="Times New Roman"/>
          <w:sz w:val="24"/>
          <w:szCs w:val="24"/>
        </w:rPr>
        <w:t>ения в коррупционную деятельность;</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 мониторинг эффективности мер антикоррупционной политики;</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 установление обязанности работников У</w:t>
      </w:r>
      <w:r w:rsidR="000E32D8">
        <w:rPr>
          <w:rFonts w:ascii="Times New Roman" w:hAnsi="Times New Roman"/>
          <w:sz w:val="24"/>
          <w:szCs w:val="24"/>
        </w:rPr>
        <w:t>п</w:t>
      </w:r>
      <w:r>
        <w:rPr>
          <w:rFonts w:ascii="Times New Roman" w:hAnsi="Times New Roman"/>
          <w:sz w:val="24"/>
          <w:szCs w:val="24"/>
        </w:rPr>
        <w:t>р</w:t>
      </w:r>
      <w:r w:rsidR="000E32D8">
        <w:rPr>
          <w:rFonts w:ascii="Times New Roman" w:hAnsi="Times New Roman"/>
          <w:sz w:val="24"/>
          <w:szCs w:val="24"/>
        </w:rPr>
        <w:t>авл</w:t>
      </w:r>
      <w:r>
        <w:rPr>
          <w:rFonts w:ascii="Times New Roman" w:hAnsi="Times New Roman"/>
          <w:sz w:val="24"/>
          <w:szCs w:val="24"/>
        </w:rPr>
        <w:t>ения знать и соблюдать требования настоящей политики, ключевые нормы антикоррупционного законодательства;</w:t>
      </w:r>
    </w:p>
    <w:p w:rsidR="00A267F4" w:rsidRDefault="00A267F4" w:rsidP="00C30066">
      <w:pPr>
        <w:pStyle w:val="11"/>
        <w:spacing w:line="240" w:lineRule="auto"/>
        <w:ind w:left="0" w:firstLine="709"/>
        <w:jc w:val="both"/>
        <w:rPr>
          <w:rFonts w:ascii="Times New Roman" w:hAnsi="Times New Roman"/>
          <w:sz w:val="24"/>
          <w:szCs w:val="24"/>
        </w:rPr>
      </w:pPr>
      <w:r>
        <w:rPr>
          <w:rFonts w:ascii="Times New Roman" w:hAnsi="Times New Roman"/>
          <w:sz w:val="24"/>
          <w:szCs w:val="24"/>
        </w:rPr>
        <w:t>- обеспечение ответственности за коррупционные правонарушения во всех случаях, прямо предусмотренных нормативными правовыми актами.</w:t>
      </w:r>
    </w:p>
    <w:p w:rsidR="00A267F4" w:rsidRDefault="00A267F4" w:rsidP="00C30066">
      <w:pPr>
        <w:pStyle w:val="11"/>
        <w:numPr>
          <w:ilvl w:val="0"/>
          <w:numId w:val="3"/>
        </w:numPr>
        <w:spacing w:line="240" w:lineRule="auto"/>
        <w:jc w:val="center"/>
        <w:rPr>
          <w:rFonts w:ascii="Times New Roman" w:hAnsi="Times New Roman"/>
          <w:sz w:val="24"/>
          <w:szCs w:val="24"/>
        </w:rPr>
      </w:pPr>
      <w:r w:rsidRPr="00CA2FB4">
        <w:rPr>
          <w:rFonts w:ascii="Times New Roman" w:hAnsi="Times New Roman"/>
          <w:sz w:val="24"/>
          <w:szCs w:val="24"/>
        </w:rPr>
        <w:t>Основные принципы антикоррупционной политики</w:t>
      </w:r>
    </w:p>
    <w:p w:rsidR="00A267F4" w:rsidRDefault="00A267F4" w:rsidP="00C30066">
      <w:pPr>
        <w:pStyle w:val="11"/>
        <w:spacing w:line="240" w:lineRule="auto"/>
        <w:rPr>
          <w:rFonts w:ascii="Times New Roman" w:hAnsi="Times New Roman"/>
          <w:sz w:val="24"/>
          <w:szCs w:val="24"/>
        </w:rPr>
      </w:pPr>
    </w:p>
    <w:p w:rsidR="00A267F4" w:rsidRPr="00EB53A6" w:rsidRDefault="00A267F4" w:rsidP="00C30066">
      <w:pPr>
        <w:pStyle w:val="11"/>
        <w:numPr>
          <w:ilvl w:val="1"/>
          <w:numId w:val="3"/>
        </w:numPr>
        <w:spacing w:line="240" w:lineRule="auto"/>
        <w:ind w:left="0" w:firstLine="709"/>
        <w:jc w:val="both"/>
        <w:rPr>
          <w:rFonts w:ascii="Times New Roman" w:hAnsi="Times New Roman"/>
          <w:sz w:val="24"/>
          <w:szCs w:val="24"/>
        </w:rPr>
      </w:pPr>
      <w:r w:rsidRPr="000E32D8">
        <w:rPr>
          <w:rFonts w:ascii="Times New Roman" w:hAnsi="Times New Roman"/>
          <w:b/>
          <w:i/>
          <w:sz w:val="24"/>
          <w:szCs w:val="24"/>
        </w:rPr>
        <w:t>Принцип соответствия политики действующему законодательству и общепринятым нормам</w:t>
      </w:r>
      <w:r w:rsidR="000E32D8">
        <w:rPr>
          <w:rFonts w:ascii="Times New Roman" w:hAnsi="Times New Roman"/>
          <w:i/>
          <w:sz w:val="24"/>
          <w:szCs w:val="24"/>
        </w:rPr>
        <w:t xml:space="preserve"> </w:t>
      </w:r>
      <w:r w:rsidRPr="00EB53A6">
        <w:rPr>
          <w:rFonts w:ascii="Times New Roman" w:hAnsi="Times New Roman"/>
          <w:sz w:val="24"/>
          <w:szCs w:val="24"/>
        </w:rPr>
        <w:t>(</w:t>
      </w:r>
      <w:r w:rsidR="00226D2C">
        <w:rPr>
          <w:rFonts w:ascii="Times New Roman" w:hAnsi="Times New Roman"/>
          <w:sz w:val="24"/>
          <w:szCs w:val="24"/>
        </w:rPr>
        <w:t>н</w:t>
      </w:r>
      <w:r w:rsidRPr="00EB53A6">
        <w:rPr>
          <w:rFonts w:ascii="Times New Roman" w:hAnsi="Times New Roman"/>
          <w:sz w:val="24"/>
          <w:szCs w:val="24"/>
        </w:rPr>
        <w:t>астоящая антикоррупционная политика соответствует Конституции Российской Федерации, законодательству Российской Федерации и иным нормативно-правовым актам, применимым к У</w:t>
      </w:r>
      <w:r w:rsidR="000E32D8">
        <w:rPr>
          <w:rFonts w:ascii="Times New Roman" w:hAnsi="Times New Roman"/>
          <w:sz w:val="24"/>
          <w:szCs w:val="24"/>
        </w:rPr>
        <w:t>правл</w:t>
      </w:r>
      <w:r w:rsidRPr="00EB53A6">
        <w:rPr>
          <w:rFonts w:ascii="Times New Roman" w:hAnsi="Times New Roman"/>
          <w:sz w:val="24"/>
          <w:szCs w:val="24"/>
        </w:rPr>
        <w:t>ению).</w:t>
      </w:r>
    </w:p>
    <w:p w:rsidR="00A267F4" w:rsidRPr="00EB53A6" w:rsidRDefault="00A267F4" w:rsidP="00C30066">
      <w:pPr>
        <w:pStyle w:val="11"/>
        <w:numPr>
          <w:ilvl w:val="1"/>
          <w:numId w:val="3"/>
        </w:numPr>
        <w:spacing w:line="240" w:lineRule="auto"/>
        <w:ind w:left="0" w:firstLine="709"/>
        <w:jc w:val="both"/>
        <w:rPr>
          <w:rFonts w:ascii="Times New Roman" w:hAnsi="Times New Roman"/>
          <w:sz w:val="24"/>
          <w:szCs w:val="24"/>
        </w:rPr>
      </w:pPr>
      <w:r w:rsidRPr="000E32D8">
        <w:rPr>
          <w:rFonts w:ascii="Times New Roman" w:hAnsi="Times New Roman"/>
          <w:b/>
          <w:i/>
          <w:sz w:val="24"/>
          <w:szCs w:val="24"/>
        </w:rPr>
        <w:t>Принцип личного примера руководства</w:t>
      </w:r>
      <w:r>
        <w:rPr>
          <w:rFonts w:ascii="Times New Roman" w:hAnsi="Times New Roman"/>
          <w:sz w:val="24"/>
          <w:szCs w:val="24"/>
        </w:rPr>
        <w:t xml:space="preserve"> (</w:t>
      </w:r>
      <w:r w:rsidR="00226D2C">
        <w:rPr>
          <w:rFonts w:ascii="Times New Roman" w:hAnsi="Times New Roman"/>
          <w:sz w:val="24"/>
          <w:szCs w:val="24"/>
        </w:rPr>
        <w:t>к</w:t>
      </w:r>
      <w:r>
        <w:rPr>
          <w:rFonts w:ascii="Times New Roman" w:hAnsi="Times New Roman"/>
          <w:sz w:val="24"/>
          <w:szCs w:val="24"/>
        </w:rPr>
        <w:t xml:space="preserve">лючевая роль </w:t>
      </w:r>
      <w:r w:rsidR="000E32D8">
        <w:rPr>
          <w:rFonts w:ascii="Times New Roman" w:hAnsi="Times New Roman"/>
          <w:sz w:val="24"/>
          <w:szCs w:val="24"/>
        </w:rPr>
        <w:t>начальника</w:t>
      </w:r>
      <w:r>
        <w:rPr>
          <w:rFonts w:ascii="Times New Roman" w:hAnsi="Times New Roman"/>
          <w:sz w:val="24"/>
          <w:szCs w:val="24"/>
        </w:rPr>
        <w:t xml:space="preserve"> У</w:t>
      </w:r>
      <w:r w:rsidR="000E32D8">
        <w:rPr>
          <w:rFonts w:ascii="Times New Roman" w:hAnsi="Times New Roman"/>
          <w:sz w:val="24"/>
          <w:szCs w:val="24"/>
        </w:rPr>
        <w:t>правл</w:t>
      </w:r>
      <w:r>
        <w:rPr>
          <w:rFonts w:ascii="Times New Roman" w:hAnsi="Times New Roman"/>
          <w:sz w:val="24"/>
          <w:szCs w:val="24"/>
        </w:rPr>
        <w:t xml:space="preserve">ения в формировании культуры нетерпимости к коррупции и в создании </w:t>
      </w:r>
      <w:r>
        <w:rPr>
          <w:rFonts w:ascii="Times New Roman" w:hAnsi="Times New Roman"/>
          <w:sz w:val="24"/>
          <w:szCs w:val="24"/>
        </w:rPr>
        <w:lastRenderedPageBreak/>
        <w:t xml:space="preserve">антикоррупционной системы предупреждения и </w:t>
      </w:r>
      <w:r w:rsidR="00D67D1D">
        <w:rPr>
          <w:rFonts w:ascii="Times New Roman" w:hAnsi="Times New Roman"/>
          <w:sz w:val="24"/>
          <w:szCs w:val="24"/>
        </w:rPr>
        <w:t>противодействия</w:t>
      </w:r>
      <w:r>
        <w:rPr>
          <w:rFonts w:ascii="Times New Roman" w:hAnsi="Times New Roman"/>
          <w:sz w:val="24"/>
          <w:szCs w:val="24"/>
        </w:rPr>
        <w:t xml:space="preserve"> коррупции в У</w:t>
      </w:r>
      <w:r w:rsidR="00A754B3">
        <w:rPr>
          <w:rFonts w:ascii="Times New Roman" w:hAnsi="Times New Roman"/>
          <w:sz w:val="24"/>
          <w:szCs w:val="24"/>
        </w:rPr>
        <w:t>правле</w:t>
      </w:r>
      <w:r>
        <w:rPr>
          <w:rFonts w:ascii="Times New Roman" w:hAnsi="Times New Roman"/>
          <w:sz w:val="24"/>
          <w:szCs w:val="24"/>
        </w:rPr>
        <w:t>нии).</w:t>
      </w:r>
    </w:p>
    <w:p w:rsidR="00A267F4" w:rsidRPr="00EB53A6" w:rsidRDefault="00A267F4" w:rsidP="00C30066">
      <w:pPr>
        <w:pStyle w:val="11"/>
        <w:numPr>
          <w:ilvl w:val="1"/>
          <w:numId w:val="3"/>
        </w:numPr>
        <w:spacing w:line="240" w:lineRule="auto"/>
        <w:ind w:left="0" w:firstLine="709"/>
        <w:jc w:val="both"/>
        <w:rPr>
          <w:rFonts w:ascii="Times New Roman" w:hAnsi="Times New Roman"/>
          <w:sz w:val="24"/>
          <w:szCs w:val="24"/>
        </w:rPr>
      </w:pPr>
      <w:r w:rsidRPr="00A754B3">
        <w:rPr>
          <w:rFonts w:ascii="Times New Roman" w:hAnsi="Times New Roman"/>
          <w:b/>
          <w:i/>
          <w:sz w:val="24"/>
          <w:szCs w:val="24"/>
        </w:rPr>
        <w:t>Принцип вовлеченности работников</w:t>
      </w:r>
      <w:r>
        <w:rPr>
          <w:rFonts w:ascii="Times New Roman" w:hAnsi="Times New Roman"/>
          <w:sz w:val="24"/>
          <w:szCs w:val="24"/>
        </w:rPr>
        <w:t xml:space="preserve"> (</w:t>
      </w:r>
      <w:r w:rsidR="00226D2C">
        <w:rPr>
          <w:rFonts w:ascii="Times New Roman" w:hAnsi="Times New Roman"/>
          <w:sz w:val="24"/>
          <w:szCs w:val="24"/>
        </w:rPr>
        <w:t>в</w:t>
      </w:r>
      <w:r>
        <w:rPr>
          <w:rFonts w:ascii="Times New Roman" w:hAnsi="Times New Roman"/>
          <w:sz w:val="24"/>
          <w:szCs w:val="24"/>
        </w:rPr>
        <w:t xml:space="preserve"> </w:t>
      </w:r>
      <w:r w:rsidR="00A754B3">
        <w:rPr>
          <w:rFonts w:ascii="Times New Roman" w:hAnsi="Times New Roman"/>
          <w:sz w:val="24"/>
          <w:szCs w:val="24"/>
        </w:rPr>
        <w:t>Управл</w:t>
      </w:r>
      <w:r>
        <w:rPr>
          <w:rFonts w:ascii="Times New Roman" w:hAnsi="Times New Roman"/>
          <w:sz w:val="24"/>
          <w:szCs w:val="24"/>
        </w:rPr>
        <w:t xml:space="preserve">ении регулярно информируют работников о положениях антикоррупционного законодательства и активно привлекают к участию в формировании и реализации </w:t>
      </w:r>
      <w:r w:rsidR="00D67D1D">
        <w:rPr>
          <w:rFonts w:ascii="Times New Roman" w:hAnsi="Times New Roman"/>
          <w:sz w:val="24"/>
          <w:szCs w:val="24"/>
        </w:rPr>
        <w:t>антикоррупционных</w:t>
      </w:r>
      <w:r>
        <w:rPr>
          <w:rFonts w:ascii="Times New Roman" w:hAnsi="Times New Roman"/>
          <w:sz w:val="24"/>
          <w:szCs w:val="24"/>
        </w:rPr>
        <w:t xml:space="preserve"> процедур).</w:t>
      </w:r>
    </w:p>
    <w:p w:rsidR="00A267F4" w:rsidRPr="00A32F75" w:rsidRDefault="00A267F4" w:rsidP="00C30066">
      <w:pPr>
        <w:pStyle w:val="11"/>
        <w:numPr>
          <w:ilvl w:val="1"/>
          <w:numId w:val="3"/>
        </w:numPr>
        <w:spacing w:line="240" w:lineRule="auto"/>
        <w:ind w:left="0" w:firstLine="709"/>
        <w:jc w:val="both"/>
        <w:rPr>
          <w:rFonts w:ascii="Times New Roman" w:hAnsi="Times New Roman"/>
          <w:sz w:val="24"/>
          <w:szCs w:val="24"/>
        </w:rPr>
      </w:pPr>
      <w:r w:rsidRPr="00A754B3">
        <w:rPr>
          <w:rFonts w:ascii="Times New Roman" w:hAnsi="Times New Roman"/>
          <w:b/>
          <w:i/>
          <w:sz w:val="24"/>
          <w:szCs w:val="24"/>
        </w:rPr>
        <w:t>Принцип соразмерности антикоррупционных процедур риску коррупции</w:t>
      </w:r>
      <w:r>
        <w:rPr>
          <w:rFonts w:ascii="Times New Roman" w:hAnsi="Times New Roman"/>
          <w:i/>
          <w:sz w:val="24"/>
          <w:szCs w:val="24"/>
        </w:rPr>
        <w:t xml:space="preserve"> </w:t>
      </w:r>
      <w:r w:rsidRPr="008C4BB9">
        <w:rPr>
          <w:rFonts w:ascii="Times New Roman" w:hAnsi="Times New Roman"/>
          <w:sz w:val="24"/>
          <w:szCs w:val="24"/>
        </w:rPr>
        <w:t>(</w:t>
      </w:r>
      <w:r w:rsidR="008C4BB9" w:rsidRPr="008C4BB9">
        <w:rPr>
          <w:rFonts w:ascii="Times New Roman" w:hAnsi="Times New Roman"/>
          <w:sz w:val="24"/>
          <w:szCs w:val="24"/>
        </w:rPr>
        <w:t>в</w:t>
      </w:r>
      <w:r w:rsidRPr="00A32F75">
        <w:rPr>
          <w:rFonts w:ascii="Times New Roman" w:hAnsi="Times New Roman"/>
          <w:sz w:val="24"/>
          <w:szCs w:val="24"/>
        </w:rPr>
        <w:t xml:space="preserve"> У</w:t>
      </w:r>
      <w:r w:rsidR="00A754B3">
        <w:rPr>
          <w:rFonts w:ascii="Times New Roman" w:hAnsi="Times New Roman"/>
          <w:sz w:val="24"/>
          <w:szCs w:val="24"/>
        </w:rPr>
        <w:t>правл</w:t>
      </w:r>
      <w:r>
        <w:rPr>
          <w:rFonts w:ascii="Times New Roman" w:hAnsi="Times New Roman"/>
          <w:sz w:val="24"/>
          <w:szCs w:val="24"/>
        </w:rPr>
        <w:t>ении разработаны и выполняе</w:t>
      </w:r>
      <w:r w:rsidRPr="00A32F75">
        <w:rPr>
          <w:rFonts w:ascii="Times New Roman" w:hAnsi="Times New Roman"/>
          <w:sz w:val="24"/>
          <w:szCs w:val="24"/>
        </w:rPr>
        <w:t>тся комплекс мероприятий, позволяющих снизить вероятность вовлечения У</w:t>
      </w:r>
      <w:r w:rsidR="00A754B3">
        <w:rPr>
          <w:rFonts w:ascii="Times New Roman" w:hAnsi="Times New Roman"/>
          <w:sz w:val="24"/>
          <w:szCs w:val="24"/>
        </w:rPr>
        <w:t>п</w:t>
      </w:r>
      <w:r w:rsidRPr="00A32F75">
        <w:rPr>
          <w:rFonts w:ascii="Times New Roman" w:hAnsi="Times New Roman"/>
          <w:sz w:val="24"/>
          <w:szCs w:val="24"/>
        </w:rPr>
        <w:t>р</w:t>
      </w:r>
      <w:r w:rsidR="00A754B3">
        <w:rPr>
          <w:rFonts w:ascii="Times New Roman" w:hAnsi="Times New Roman"/>
          <w:sz w:val="24"/>
          <w:szCs w:val="24"/>
        </w:rPr>
        <w:t>авления, его</w:t>
      </w:r>
      <w:r w:rsidRPr="00A32F75">
        <w:rPr>
          <w:rFonts w:ascii="Times New Roman" w:hAnsi="Times New Roman"/>
          <w:sz w:val="24"/>
          <w:szCs w:val="24"/>
        </w:rPr>
        <w:t xml:space="preserve"> </w:t>
      </w:r>
      <w:r w:rsidR="00A825F3">
        <w:rPr>
          <w:rFonts w:ascii="Times New Roman" w:hAnsi="Times New Roman"/>
          <w:sz w:val="24"/>
          <w:szCs w:val="24"/>
        </w:rPr>
        <w:t>начальника</w:t>
      </w:r>
      <w:r w:rsidRPr="00A32F75">
        <w:rPr>
          <w:rFonts w:ascii="Times New Roman" w:hAnsi="Times New Roman"/>
          <w:sz w:val="24"/>
          <w:szCs w:val="24"/>
        </w:rPr>
        <w:t xml:space="preserve"> и работников в коррупционную деятельность)</w:t>
      </w:r>
      <w:r>
        <w:rPr>
          <w:rFonts w:ascii="Times New Roman" w:hAnsi="Times New Roman"/>
          <w:sz w:val="24"/>
          <w:szCs w:val="24"/>
        </w:rPr>
        <w:t>.</w:t>
      </w:r>
    </w:p>
    <w:p w:rsidR="00A267F4" w:rsidRPr="004E3FA2" w:rsidRDefault="00A267F4" w:rsidP="00C30066">
      <w:pPr>
        <w:pStyle w:val="11"/>
        <w:numPr>
          <w:ilvl w:val="1"/>
          <w:numId w:val="3"/>
        </w:numPr>
        <w:spacing w:line="240" w:lineRule="auto"/>
        <w:ind w:left="0" w:firstLine="709"/>
        <w:jc w:val="both"/>
        <w:rPr>
          <w:rFonts w:ascii="Times New Roman" w:hAnsi="Times New Roman"/>
          <w:sz w:val="24"/>
          <w:szCs w:val="24"/>
        </w:rPr>
      </w:pPr>
      <w:r w:rsidRPr="00A825F3">
        <w:rPr>
          <w:rFonts w:ascii="Times New Roman" w:hAnsi="Times New Roman"/>
          <w:b/>
          <w:i/>
          <w:sz w:val="24"/>
          <w:szCs w:val="24"/>
        </w:rPr>
        <w:t>Принцип ответственности и неотвратимости наказания</w:t>
      </w:r>
      <w:r w:rsidR="00A825F3">
        <w:rPr>
          <w:rFonts w:ascii="Times New Roman" w:hAnsi="Times New Roman"/>
          <w:i/>
          <w:sz w:val="24"/>
          <w:szCs w:val="24"/>
        </w:rPr>
        <w:t xml:space="preserve"> </w:t>
      </w:r>
      <w:r w:rsidRPr="004E3FA2">
        <w:rPr>
          <w:rFonts w:ascii="Times New Roman" w:hAnsi="Times New Roman"/>
          <w:sz w:val="24"/>
          <w:szCs w:val="24"/>
        </w:rPr>
        <w:t>(</w:t>
      </w:r>
      <w:r w:rsidR="008C4BB9">
        <w:rPr>
          <w:rFonts w:ascii="Times New Roman" w:hAnsi="Times New Roman"/>
          <w:sz w:val="24"/>
          <w:szCs w:val="24"/>
        </w:rPr>
        <w:t>н</w:t>
      </w:r>
      <w:r w:rsidRPr="004E3FA2">
        <w:rPr>
          <w:rFonts w:ascii="Times New Roman" w:hAnsi="Times New Roman"/>
          <w:sz w:val="24"/>
          <w:szCs w:val="24"/>
        </w:rPr>
        <w:t>еотвратимость наказания для работников У</w:t>
      </w:r>
      <w:r w:rsidR="00C8585B">
        <w:rPr>
          <w:rFonts w:ascii="Times New Roman" w:hAnsi="Times New Roman"/>
          <w:sz w:val="24"/>
          <w:szCs w:val="24"/>
        </w:rPr>
        <w:t>п</w:t>
      </w:r>
      <w:r w:rsidRPr="004E3FA2">
        <w:rPr>
          <w:rFonts w:ascii="Times New Roman" w:hAnsi="Times New Roman"/>
          <w:sz w:val="24"/>
          <w:szCs w:val="24"/>
        </w:rPr>
        <w:t>р</w:t>
      </w:r>
      <w:r w:rsidR="00C8585B">
        <w:rPr>
          <w:rFonts w:ascii="Times New Roman" w:hAnsi="Times New Roman"/>
          <w:sz w:val="24"/>
          <w:szCs w:val="24"/>
        </w:rPr>
        <w:t>авл</w:t>
      </w:r>
      <w:r w:rsidRPr="004E3FA2">
        <w:rPr>
          <w:rFonts w:ascii="Times New Roman" w:hAnsi="Times New Roman"/>
          <w:sz w:val="24"/>
          <w:szCs w:val="24"/>
        </w:rPr>
        <w:t xml:space="preserve">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C8585B">
        <w:rPr>
          <w:rFonts w:ascii="Times New Roman" w:hAnsi="Times New Roman"/>
          <w:sz w:val="24"/>
          <w:szCs w:val="24"/>
        </w:rPr>
        <w:t>начальника</w:t>
      </w:r>
      <w:r w:rsidRPr="004E3FA2">
        <w:rPr>
          <w:rFonts w:ascii="Times New Roman" w:hAnsi="Times New Roman"/>
          <w:sz w:val="24"/>
          <w:szCs w:val="24"/>
        </w:rPr>
        <w:t xml:space="preserve"> за реализацию внутриорганизационной антикоррупционной политики)</w:t>
      </w:r>
      <w:r>
        <w:rPr>
          <w:rFonts w:ascii="Times New Roman" w:hAnsi="Times New Roman"/>
          <w:sz w:val="24"/>
          <w:szCs w:val="24"/>
        </w:rPr>
        <w:t>.</w:t>
      </w:r>
    </w:p>
    <w:p w:rsidR="00A267F4" w:rsidRDefault="00A267F4" w:rsidP="00C30066">
      <w:pPr>
        <w:pStyle w:val="11"/>
        <w:numPr>
          <w:ilvl w:val="1"/>
          <w:numId w:val="3"/>
        </w:numPr>
        <w:spacing w:after="0" w:line="240" w:lineRule="auto"/>
        <w:ind w:left="0" w:firstLine="709"/>
        <w:jc w:val="both"/>
        <w:rPr>
          <w:rFonts w:ascii="Times New Roman" w:hAnsi="Times New Roman"/>
          <w:sz w:val="24"/>
          <w:szCs w:val="24"/>
        </w:rPr>
      </w:pPr>
      <w:r w:rsidRPr="00EB53A6">
        <w:rPr>
          <w:rFonts w:ascii="Times New Roman" w:hAnsi="Times New Roman"/>
          <w:i/>
          <w:sz w:val="24"/>
          <w:szCs w:val="24"/>
        </w:rPr>
        <w:t xml:space="preserve"> </w:t>
      </w:r>
      <w:r w:rsidRPr="00A825F3">
        <w:rPr>
          <w:rFonts w:ascii="Times New Roman" w:hAnsi="Times New Roman"/>
          <w:b/>
          <w:i/>
          <w:sz w:val="24"/>
          <w:szCs w:val="24"/>
        </w:rPr>
        <w:t>Принцип постоянного ко</w:t>
      </w:r>
      <w:r w:rsidR="00AF6EC7">
        <w:rPr>
          <w:rFonts w:ascii="Times New Roman" w:hAnsi="Times New Roman"/>
          <w:b/>
          <w:i/>
          <w:sz w:val="24"/>
          <w:szCs w:val="24"/>
        </w:rPr>
        <w:t>нтроля и регулярного мониторинга</w:t>
      </w:r>
      <w:r w:rsidR="00A825F3">
        <w:rPr>
          <w:rFonts w:ascii="Times New Roman" w:hAnsi="Times New Roman"/>
          <w:b/>
          <w:i/>
          <w:sz w:val="24"/>
          <w:szCs w:val="24"/>
        </w:rPr>
        <w:t xml:space="preserve"> </w:t>
      </w:r>
      <w:r w:rsidRPr="004E3FA2">
        <w:rPr>
          <w:rFonts w:ascii="Times New Roman" w:hAnsi="Times New Roman"/>
          <w:sz w:val="24"/>
          <w:szCs w:val="24"/>
        </w:rPr>
        <w:t>(</w:t>
      </w:r>
      <w:r w:rsidR="00AF6EC7">
        <w:rPr>
          <w:rFonts w:ascii="Times New Roman" w:hAnsi="Times New Roman"/>
          <w:sz w:val="24"/>
          <w:szCs w:val="24"/>
        </w:rPr>
        <w:t>в</w:t>
      </w:r>
      <w:r w:rsidRPr="001B197E">
        <w:rPr>
          <w:rFonts w:ascii="Times New Roman" w:hAnsi="Times New Roman"/>
          <w:color w:val="000000"/>
          <w:sz w:val="24"/>
          <w:szCs w:val="24"/>
          <w:shd w:val="clear" w:color="auto" w:fill="FFFFFF"/>
        </w:rPr>
        <w:t xml:space="preserve"> связи с возможным изменением во времени коррупционных рисков и иных факторов, оказывающих влияние на хозяйственную деятельность, У</w:t>
      </w:r>
      <w:r w:rsidR="00C8585B">
        <w:rPr>
          <w:rFonts w:ascii="Times New Roman" w:hAnsi="Times New Roman"/>
          <w:color w:val="000000"/>
          <w:sz w:val="24"/>
          <w:szCs w:val="24"/>
          <w:shd w:val="clear" w:color="auto" w:fill="FFFFFF"/>
        </w:rPr>
        <w:t>п</w:t>
      </w:r>
      <w:r w:rsidRPr="001B197E">
        <w:rPr>
          <w:rFonts w:ascii="Times New Roman" w:hAnsi="Times New Roman"/>
          <w:color w:val="000000"/>
          <w:sz w:val="24"/>
          <w:szCs w:val="24"/>
          <w:shd w:val="clear" w:color="auto" w:fill="FFFFFF"/>
        </w:rPr>
        <w:t>р</w:t>
      </w:r>
      <w:r w:rsidR="00C8585B">
        <w:rPr>
          <w:rFonts w:ascii="Times New Roman" w:hAnsi="Times New Roman"/>
          <w:color w:val="000000"/>
          <w:sz w:val="24"/>
          <w:szCs w:val="24"/>
          <w:shd w:val="clear" w:color="auto" w:fill="FFFFFF"/>
        </w:rPr>
        <w:t>авл</w:t>
      </w:r>
      <w:r w:rsidRPr="001B197E">
        <w:rPr>
          <w:rFonts w:ascii="Times New Roman" w:hAnsi="Times New Roman"/>
          <w:color w:val="000000"/>
          <w:sz w:val="24"/>
          <w:szCs w:val="24"/>
          <w:shd w:val="clear" w:color="auto" w:fill="FFFFFF"/>
        </w:rPr>
        <w:t>ение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r w:rsidRPr="004E3FA2">
        <w:rPr>
          <w:rFonts w:ascii="Times New Roman" w:hAnsi="Times New Roman"/>
          <w:sz w:val="24"/>
          <w:szCs w:val="24"/>
        </w:rPr>
        <w:t>).</w:t>
      </w:r>
    </w:p>
    <w:p w:rsidR="00A267F4" w:rsidRDefault="00A267F4" w:rsidP="00C30066">
      <w:pPr>
        <w:pStyle w:val="Default"/>
        <w:jc w:val="center"/>
      </w:pPr>
    </w:p>
    <w:p w:rsidR="00A267F4" w:rsidRPr="00E55C72" w:rsidRDefault="00A267F4" w:rsidP="00C30066">
      <w:pPr>
        <w:pStyle w:val="Default"/>
        <w:jc w:val="center"/>
      </w:pPr>
      <w:r w:rsidRPr="00847282">
        <w:t xml:space="preserve">4. </w:t>
      </w:r>
      <w:r w:rsidRPr="00E55C72">
        <w:t>Область применения Антикоррупционной политики и</w:t>
      </w:r>
    </w:p>
    <w:p w:rsidR="00A267F4" w:rsidRPr="00847282" w:rsidRDefault="00A267F4" w:rsidP="00C30066">
      <w:pPr>
        <w:jc w:val="center"/>
      </w:pPr>
      <w:r w:rsidRPr="00E55C72">
        <w:t>круг лиц</w:t>
      </w:r>
      <w:r w:rsidR="004D069B">
        <w:t>,</w:t>
      </w:r>
      <w:r w:rsidRPr="00E55C72">
        <w:t xml:space="preserve"> попадающих под ее действие</w:t>
      </w:r>
    </w:p>
    <w:p w:rsidR="00A267F4" w:rsidRPr="00847282" w:rsidRDefault="00A267F4" w:rsidP="00C30066">
      <w:pPr>
        <w:pStyle w:val="Default"/>
      </w:pPr>
    </w:p>
    <w:p w:rsidR="00A267F4" w:rsidRDefault="00A267F4" w:rsidP="00C30066">
      <w:pPr>
        <w:pStyle w:val="Default"/>
        <w:ind w:firstLine="709"/>
        <w:jc w:val="both"/>
      </w:pPr>
      <w:r w:rsidRPr="00847282">
        <w:t>4.1. Основным кругом лиц, попадающих под действие политики, являются работники У</w:t>
      </w:r>
      <w:r w:rsidR="002345DC">
        <w:t>правл</w:t>
      </w:r>
      <w:r w:rsidRPr="00847282">
        <w:t xml:space="preserve">ения, вне зависимости от занимаемой должности и выполняемых функций. </w:t>
      </w:r>
    </w:p>
    <w:p w:rsidR="00A267F4" w:rsidRPr="00847282" w:rsidRDefault="00A267F4" w:rsidP="00C30066">
      <w:pPr>
        <w:pStyle w:val="Default"/>
        <w:ind w:firstLine="709"/>
        <w:jc w:val="both"/>
      </w:pPr>
      <w:r w:rsidRPr="00847282">
        <w:t xml:space="preserve">4.2. Обязанности работников </w:t>
      </w:r>
      <w:r w:rsidR="008B271E">
        <w:t>Управления</w:t>
      </w:r>
      <w:r w:rsidRPr="00847282">
        <w:t xml:space="preserve"> в связи с предупреждением и противодействием коррупции: </w:t>
      </w:r>
    </w:p>
    <w:p w:rsidR="00A267F4" w:rsidRPr="00847282" w:rsidRDefault="00A267F4" w:rsidP="00C30066">
      <w:pPr>
        <w:pStyle w:val="Default"/>
        <w:ind w:firstLine="709"/>
        <w:jc w:val="both"/>
      </w:pPr>
      <w:r w:rsidRPr="00847282">
        <w:t xml:space="preserve">4.2.1. Воздерживаться: </w:t>
      </w:r>
    </w:p>
    <w:p w:rsidR="00A267F4" w:rsidRPr="00847282" w:rsidRDefault="00A267F4" w:rsidP="00C30066">
      <w:pPr>
        <w:pStyle w:val="Default"/>
        <w:ind w:firstLine="709"/>
        <w:jc w:val="both"/>
      </w:pPr>
      <w:r w:rsidRPr="00847282">
        <w:t xml:space="preserve">- от совершения и (или) участия в совершении коррупционных правонарушений в интересах или от имени </w:t>
      </w:r>
      <w:r w:rsidR="006D52E9" w:rsidRPr="001B197E">
        <w:rPr>
          <w:shd w:val="clear" w:color="auto" w:fill="FFFFFF"/>
        </w:rPr>
        <w:t>У</w:t>
      </w:r>
      <w:r w:rsidR="006D52E9">
        <w:rPr>
          <w:shd w:val="clear" w:color="auto" w:fill="FFFFFF"/>
        </w:rPr>
        <w:t>п</w:t>
      </w:r>
      <w:r w:rsidR="006D52E9" w:rsidRPr="001B197E">
        <w:rPr>
          <w:shd w:val="clear" w:color="auto" w:fill="FFFFFF"/>
        </w:rPr>
        <w:t>р</w:t>
      </w:r>
      <w:r w:rsidR="006D52E9">
        <w:rPr>
          <w:shd w:val="clear" w:color="auto" w:fill="FFFFFF"/>
        </w:rPr>
        <w:t>авл</w:t>
      </w:r>
      <w:r w:rsidR="006D52E9" w:rsidRPr="001B197E">
        <w:rPr>
          <w:shd w:val="clear" w:color="auto" w:fill="FFFFFF"/>
        </w:rPr>
        <w:t>ени</w:t>
      </w:r>
      <w:r w:rsidR="006D52E9">
        <w:rPr>
          <w:shd w:val="clear" w:color="auto" w:fill="FFFFFF"/>
        </w:rPr>
        <w:t>я</w:t>
      </w:r>
      <w:r w:rsidRPr="00847282">
        <w:t xml:space="preserve">; </w:t>
      </w:r>
    </w:p>
    <w:p w:rsidR="00A267F4" w:rsidRPr="00847282" w:rsidRDefault="00A267F4" w:rsidP="00C30066">
      <w:pPr>
        <w:pStyle w:val="Default"/>
        <w:ind w:firstLine="709"/>
        <w:jc w:val="both"/>
      </w:pPr>
      <w:r w:rsidRPr="00847282">
        <w:t xml:space="preserve">-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6D52E9" w:rsidRPr="001B197E">
        <w:rPr>
          <w:shd w:val="clear" w:color="auto" w:fill="FFFFFF"/>
        </w:rPr>
        <w:t>У</w:t>
      </w:r>
      <w:r w:rsidR="006D52E9">
        <w:rPr>
          <w:shd w:val="clear" w:color="auto" w:fill="FFFFFF"/>
        </w:rPr>
        <w:t>п</w:t>
      </w:r>
      <w:r w:rsidR="006D52E9" w:rsidRPr="001B197E">
        <w:rPr>
          <w:shd w:val="clear" w:color="auto" w:fill="FFFFFF"/>
        </w:rPr>
        <w:t>р</w:t>
      </w:r>
      <w:r w:rsidR="006D52E9">
        <w:rPr>
          <w:shd w:val="clear" w:color="auto" w:fill="FFFFFF"/>
        </w:rPr>
        <w:t>авл</w:t>
      </w:r>
      <w:r w:rsidR="006D52E9" w:rsidRPr="001B197E">
        <w:rPr>
          <w:shd w:val="clear" w:color="auto" w:fill="FFFFFF"/>
        </w:rPr>
        <w:t>ени</w:t>
      </w:r>
      <w:r w:rsidR="006D52E9">
        <w:rPr>
          <w:shd w:val="clear" w:color="auto" w:fill="FFFFFF"/>
        </w:rPr>
        <w:t>я</w:t>
      </w:r>
      <w:r w:rsidRPr="00847282">
        <w:t xml:space="preserve">; </w:t>
      </w:r>
    </w:p>
    <w:p w:rsidR="00A267F4" w:rsidRPr="00847282" w:rsidRDefault="00A267F4" w:rsidP="00C30066">
      <w:pPr>
        <w:pStyle w:val="Default"/>
        <w:ind w:firstLine="709"/>
        <w:jc w:val="both"/>
      </w:pPr>
      <w:r w:rsidRPr="00847282">
        <w:t xml:space="preserve">4.2.2. Незамедлительно информировать непосредственного </w:t>
      </w:r>
      <w:r w:rsidR="0061335C">
        <w:t>начальника</w:t>
      </w:r>
      <w:r w:rsidRPr="00847282">
        <w:t xml:space="preserve"> и (или) лицо, ответственное за реализ</w:t>
      </w:r>
      <w:r w:rsidR="008B271E">
        <w:t>ацию антикоррупционной политики</w:t>
      </w:r>
      <w:r w:rsidRPr="00847282">
        <w:t xml:space="preserve">: </w:t>
      </w:r>
    </w:p>
    <w:p w:rsidR="00A267F4" w:rsidRPr="00847282" w:rsidRDefault="00A267F4" w:rsidP="00C30066">
      <w:pPr>
        <w:pStyle w:val="Default"/>
        <w:ind w:firstLine="709"/>
        <w:jc w:val="both"/>
      </w:pPr>
      <w:r w:rsidRPr="00847282">
        <w:t xml:space="preserve">- о случаях склонения работника к совершению коррупционных правонарушений; </w:t>
      </w:r>
    </w:p>
    <w:p w:rsidR="00A267F4" w:rsidRPr="00847282" w:rsidRDefault="00A267F4" w:rsidP="00C30066">
      <w:pPr>
        <w:pStyle w:val="Default"/>
        <w:ind w:firstLine="709"/>
        <w:jc w:val="both"/>
      </w:pPr>
      <w:r w:rsidRPr="00847282">
        <w:t xml:space="preserve">- о ставшей известной работнику информации о случаях совершения коррупционных правонарушений другими работниками или иными лицами; </w:t>
      </w:r>
    </w:p>
    <w:p w:rsidR="00A267F4" w:rsidRDefault="00A267F4" w:rsidP="00C30066">
      <w:pPr>
        <w:pStyle w:val="Default"/>
        <w:ind w:firstLine="709"/>
        <w:jc w:val="both"/>
      </w:pPr>
      <w:r w:rsidRPr="00847282">
        <w:t>4.2.3. Сообщать непосредственному начальнику о возможности возникновения либо возникшем у</w:t>
      </w:r>
      <w:r w:rsidR="004F549E">
        <w:t xml:space="preserve"> работника конфликте интересов.</w:t>
      </w:r>
    </w:p>
    <w:p w:rsidR="00A267F4" w:rsidRDefault="00A267F4" w:rsidP="00C30066">
      <w:pPr>
        <w:pStyle w:val="Default"/>
      </w:pPr>
    </w:p>
    <w:p w:rsidR="00A267F4" w:rsidRDefault="00A267F4" w:rsidP="00C30066">
      <w:pPr>
        <w:shd w:val="clear" w:color="auto" w:fill="FFFFFF"/>
        <w:jc w:val="center"/>
        <w:rPr>
          <w:color w:val="000000"/>
        </w:rPr>
      </w:pPr>
      <w:r w:rsidRPr="00E234C9">
        <w:rPr>
          <w:color w:val="000000"/>
        </w:rPr>
        <w:t>5. Организационные основы противодействия коррупции</w:t>
      </w:r>
    </w:p>
    <w:p w:rsidR="004F549E" w:rsidRPr="00E234C9" w:rsidRDefault="004F549E" w:rsidP="00C30066">
      <w:pPr>
        <w:shd w:val="clear" w:color="auto" w:fill="FFFFFF"/>
        <w:jc w:val="center"/>
        <w:rPr>
          <w:rFonts w:ascii="Verdana" w:hAnsi="Verdana"/>
          <w:color w:val="000000"/>
          <w:sz w:val="19"/>
          <w:szCs w:val="19"/>
        </w:rPr>
      </w:pPr>
    </w:p>
    <w:p w:rsidR="00A267F4" w:rsidRPr="00E234C9" w:rsidRDefault="00A267F4" w:rsidP="00C30066">
      <w:pPr>
        <w:shd w:val="clear" w:color="auto" w:fill="FFFFFF"/>
        <w:ind w:firstLine="720"/>
        <w:jc w:val="both"/>
        <w:rPr>
          <w:color w:val="000000"/>
        </w:rPr>
      </w:pPr>
      <w:r>
        <w:rPr>
          <w:color w:val="000000"/>
        </w:rPr>
        <w:t>5</w:t>
      </w:r>
      <w:r w:rsidRPr="00E234C9">
        <w:rPr>
          <w:color w:val="000000"/>
        </w:rPr>
        <w:t>.1. Общее руководство мероприятиями, направленными на противодействие коррупции</w:t>
      </w:r>
      <w:r w:rsidR="00CF40FA">
        <w:rPr>
          <w:color w:val="000000"/>
        </w:rPr>
        <w:t>,</w:t>
      </w:r>
      <w:r w:rsidRPr="00E234C9">
        <w:rPr>
          <w:color w:val="000000"/>
        </w:rPr>
        <w:t xml:space="preserve"> в У</w:t>
      </w:r>
      <w:r w:rsidR="00E25ED3">
        <w:rPr>
          <w:color w:val="000000"/>
        </w:rPr>
        <w:t>п</w:t>
      </w:r>
      <w:r w:rsidRPr="00E234C9">
        <w:rPr>
          <w:color w:val="000000"/>
        </w:rPr>
        <w:t>р</w:t>
      </w:r>
      <w:r w:rsidR="00E25ED3">
        <w:rPr>
          <w:color w:val="000000"/>
        </w:rPr>
        <w:t>авле</w:t>
      </w:r>
      <w:r w:rsidRPr="00E234C9">
        <w:rPr>
          <w:color w:val="000000"/>
        </w:rPr>
        <w:t xml:space="preserve">нии  осуществляет заместитель </w:t>
      </w:r>
      <w:r w:rsidR="00E25ED3">
        <w:rPr>
          <w:color w:val="000000"/>
        </w:rPr>
        <w:t>начальник</w:t>
      </w:r>
      <w:r w:rsidRPr="00E234C9">
        <w:rPr>
          <w:color w:val="000000"/>
        </w:rPr>
        <w:t>а.</w:t>
      </w:r>
    </w:p>
    <w:p w:rsidR="00A267F4" w:rsidRPr="00E234C9" w:rsidRDefault="00A267F4" w:rsidP="00C30066">
      <w:pPr>
        <w:shd w:val="clear" w:color="auto" w:fill="FFFFFF"/>
        <w:ind w:firstLine="720"/>
        <w:jc w:val="both"/>
        <w:rPr>
          <w:color w:val="000000"/>
        </w:rPr>
      </w:pPr>
      <w:r>
        <w:rPr>
          <w:color w:val="000000"/>
        </w:rPr>
        <w:t>5</w:t>
      </w:r>
      <w:r w:rsidRPr="00E234C9">
        <w:rPr>
          <w:color w:val="000000"/>
        </w:rPr>
        <w:t xml:space="preserve">.2.  Заместитель </w:t>
      </w:r>
      <w:r w:rsidR="00E25ED3">
        <w:rPr>
          <w:color w:val="000000"/>
        </w:rPr>
        <w:t>начальник</w:t>
      </w:r>
      <w:r w:rsidRPr="00E234C9">
        <w:rPr>
          <w:color w:val="000000"/>
        </w:rPr>
        <w:t>а:</w:t>
      </w:r>
    </w:p>
    <w:p w:rsidR="00A267F4" w:rsidRPr="00E234C9" w:rsidRDefault="00A267F4" w:rsidP="00C30066">
      <w:pPr>
        <w:shd w:val="clear" w:color="auto" w:fill="FFFFFF"/>
        <w:ind w:firstLine="540"/>
        <w:jc w:val="both"/>
        <w:rPr>
          <w:color w:val="000000"/>
        </w:rPr>
      </w:pPr>
      <w:r w:rsidRPr="00E234C9">
        <w:rPr>
          <w:color w:val="000000"/>
        </w:rPr>
        <w:t>- разрабатывает проекты локальных актов по вопросам противодействия коррупции;</w:t>
      </w:r>
    </w:p>
    <w:p w:rsidR="00A267F4" w:rsidRPr="005C12B3" w:rsidRDefault="00A267F4" w:rsidP="00C30066">
      <w:pPr>
        <w:shd w:val="clear" w:color="auto" w:fill="FFFFFF"/>
        <w:ind w:firstLine="540"/>
        <w:jc w:val="both"/>
        <w:rPr>
          <w:color w:val="000000"/>
        </w:rPr>
      </w:pPr>
      <w:r w:rsidRPr="00E234C9">
        <w:rPr>
          <w:color w:val="000000"/>
        </w:rPr>
        <w:t xml:space="preserve">- осуществляет противодействие коррупции в пределах своих </w:t>
      </w:r>
      <w:r w:rsidRPr="005C12B3">
        <w:rPr>
          <w:color w:val="000000"/>
        </w:rPr>
        <w:t>полномочий;</w:t>
      </w:r>
    </w:p>
    <w:p w:rsidR="00A267F4" w:rsidRPr="00E234C9" w:rsidRDefault="00A267F4" w:rsidP="00C30066">
      <w:pPr>
        <w:shd w:val="clear" w:color="auto" w:fill="FFFFFF"/>
        <w:ind w:firstLine="540"/>
        <w:jc w:val="both"/>
        <w:rPr>
          <w:color w:val="000000"/>
        </w:rPr>
      </w:pPr>
      <w:r w:rsidRPr="005C12B3">
        <w:rPr>
          <w:color w:val="000000"/>
        </w:rPr>
        <w:t>- принимает заявления работников У</w:t>
      </w:r>
      <w:r w:rsidR="00E25ED3" w:rsidRPr="005C12B3">
        <w:rPr>
          <w:color w:val="000000"/>
        </w:rPr>
        <w:t>п</w:t>
      </w:r>
      <w:r w:rsidRPr="005C12B3">
        <w:rPr>
          <w:color w:val="000000"/>
        </w:rPr>
        <w:t>р</w:t>
      </w:r>
      <w:r w:rsidR="00E25ED3" w:rsidRPr="005C12B3">
        <w:rPr>
          <w:color w:val="000000"/>
        </w:rPr>
        <w:t>авл</w:t>
      </w:r>
      <w:r w:rsidRPr="005C12B3">
        <w:rPr>
          <w:color w:val="000000"/>
        </w:rPr>
        <w:t xml:space="preserve">ения, </w:t>
      </w:r>
      <w:r w:rsidR="00B92841" w:rsidRPr="005C12B3">
        <w:rPr>
          <w:color w:val="000000"/>
        </w:rPr>
        <w:t>получателей услуг</w:t>
      </w:r>
      <w:r w:rsidRPr="005C12B3">
        <w:rPr>
          <w:color w:val="000000"/>
        </w:rPr>
        <w:t xml:space="preserve"> У</w:t>
      </w:r>
      <w:r w:rsidR="00D30C35" w:rsidRPr="005C12B3">
        <w:rPr>
          <w:color w:val="000000"/>
        </w:rPr>
        <w:t>п</w:t>
      </w:r>
      <w:r w:rsidRPr="005C12B3">
        <w:rPr>
          <w:color w:val="000000"/>
        </w:rPr>
        <w:t>р</w:t>
      </w:r>
      <w:r w:rsidR="00D30C35" w:rsidRPr="005C12B3">
        <w:rPr>
          <w:color w:val="000000"/>
        </w:rPr>
        <w:t>авл</w:t>
      </w:r>
      <w:r w:rsidRPr="005C12B3">
        <w:rPr>
          <w:color w:val="000000"/>
        </w:rPr>
        <w:t xml:space="preserve">ения, </w:t>
      </w:r>
      <w:r w:rsidR="00B92841" w:rsidRPr="005C12B3">
        <w:rPr>
          <w:color w:val="000000"/>
        </w:rPr>
        <w:t xml:space="preserve">их </w:t>
      </w:r>
      <w:r w:rsidRPr="005C12B3">
        <w:rPr>
          <w:color w:val="000000"/>
        </w:rPr>
        <w:t>законных  представителей</w:t>
      </w:r>
      <w:r w:rsidR="00B92841" w:rsidRPr="005C12B3">
        <w:rPr>
          <w:color w:val="000000"/>
        </w:rPr>
        <w:t>,</w:t>
      </w:r>
      <w:r w:rsidRPr="005C12B3">
        <w:rPr>
          <w:color w:val="000000"/>
        </w:rPr>
        <w:t> </w:t>
      </w:r>
      <w:r w:rsidR="00B92841" w:rsidRPr="005C12B3">
        <w:rPr>
          <w:color w:val="000000"/>
        </w:rPr>
        <w:t>р</w:t>
      </w:r>
      <w:r w:rsidRPr="005C12B3">
        <w:rPr>
          <w:color w:val="000000"/>
        </w:rPr>
        <w:t>одственников  о фактах коррупционных проявлений работниками У</w:t>
      </w:r>
      <w:r w:rsidR="005C12B3" w:rsidRPr="005C12B3">
        <w:rPr>
          <w:color w:val="000000"/>
        </w:rPr>
        <w:t>правл</w:t>
      </w:r>
      <w:r w:rsidRPr="005C12B3">
        <w:rPr>
          <w:color w:val="000000"/>
        </w:rPr>
        <w:t>ения для последующего их направления в правоохранительные органы;</w:t>
      </w:r>
    </w:p>
    <w:p w:rsidR="00A267F4" w:rsidRPr="00E234C9" w:rsidRDefault="00A267F4" w:rsidP="00C30066">
      <w:pPr>
        <w:shd w:val="clear" w:color="auto" w:fill="FFFFFF"/>
        <w:ind w:firstLine="540"/>
        <w:jc w:val="both"/>
        <w:rPr>
          <w:color w:val="000000"/>
        </w:rPr>
      </w:pPr>
      <w:r w:rsidRPr="00E234C9">
        <w:rPr>
          <w:color w:val="000000"/>
        </w:rPr>
        <w:lastRenderedPageBreak/>
        <w:t xml:space="preserve">- осуществляет антикоррупционную пропаганду и воспитание работников </w:t>
      </w:r>
      <w:r w:rsidR="002F5C49" w:rsidRPr="005C12B3">
        <w:rPr>
          <w:color w:val="000000"/>
        </w:rPr>
        <w:t>Управления</w:t>
      </w:r>
      <w:r w:rsidRPr="00E234C9">
        <w:rPr>
          <w:color w:val="000000"/>
        </w:rPr>
        <w:t xml:space="preserve">, </w:t>
      </w:r>
      <w:r w:rsidR="002F5C49">
        <w:rPr>
          <w:color w:val="000000"/>
        </w:rPr>
        <w:t xml:space="preserve">получателей услуг </w:t>
      </w:r>
      <w:r w:rsidR="002F5C49" w:rsidRPr="005C12B3">
        <w:rPr>
          <w:color w:val="000000"/>
        </w:rPr>
        <w:t>Управления</w:t>
      </w:r>
      <w:r w:rsidRPr="00E234C9">
        <w:rPr>
          <w:color w:val="000000"/>
        </w:rPr>
        <w:t>,</w:t>
      </w:r>
      <w:r w:rsidR="002F5C49">
        <w:rPr>
          <w:color w:val="000000"/>
        </w:rPr>
        <w:t xml:space="preserve"> их</w:t>
      </w:r>
      <w:r w:rsidRPr="00E234C9">
        <w:rPr>
          <w:color w:val="000000"/>
        </w:rPr>
        <w:t xml:space="preserve"> законных представителей, родственников;</w:t>
      </w:r>
    </w:p>
    <w:p w:rsidR="00A267F4" w:rsidRPr="00E234C9" w:rsidRDefault="00A267F4" w:rsidP="00C30066">
      <w:pPr>
        <w:shd w:val="clear" w:color="auto" w:fill="FFFFFF"/>
        <w:ind w:firstLine="540"/>
        <w:jc w:val="both"/>
        <w:rPr>
          <w:color w:val="000000"/>
        </w:rPr>
      </w:pPr>
      <w:r w:rsidRPr="00E234C9">
        <w:rPr>
          <w:color w:val="000000"/>
        </w:rPr>
        <w:t>- обеспечивает соблюдени</w:t>
      </w:r>
      <w:r w:rsidR="00CF40FA">
        <w:rPr>
          <w:color w:val="000000"/>
        </w:rPr>
        <w:t>е</w:t>
      </w:r>
      <w:r w:rsidRPr="00E234C9">
        <w:rPr>
          <w:color w:val="000000"/>
        </w:rPr>
        <w:t xml:space="preserve"> работниками правил внутреннего трудового распорядка;</w:t>
      </w:r>
    </w:p>
    <w:p w:rsidR="00A267F4" w:rsidRPr="00E234C9" w:rsidRDefault="00A267F4" w:rsidP="00C30066">
      <w:pPr>
        <w:shd w:val="clear" w:color="auto" w:fill="FFFFFF"/>
        <w:ind w:firstLine="540"/>
        <w:jc w:val="both"/>
        <w:rPr>
          <w:color w:val="000000"/>
        </w:rPr>
      </w:pPr>
      <w:r w:rsidRPr="00E234C9">
        <w:rPr>
          <w:color w:val="000000"/>
        </w:rPr>
        <w:t xml:space="preserve">- подготавливает документы и материалы для привлечения работников </w:t>
      </w:r>
      <w:r w:rsidR="002F5C49" w:rsidRPr="005C12B3">
        <w:rPr>
          <w:color w:val="000000"/>
        </w:rPr>
        <w:t>Управления</w:t>
      </w:r>
      <w:r w:rsidRPr="00E234C9">
        <w:rPr>
          <w:color w:val="000000"/>
        </w:rPr>
        <w:t xml:space="preserve"> к дисциплинарной и материальной ответственности;</w:t>
      </w:r>
    </w:p>
    <w:p w:rsidR="00A267F4" w:rsidRPr="00E234C9" w:rsidRDefault="00A267F4" w:rsidP="00C30066">
      <w:pPr>
        <w:shd w:val="clear" w:color="auto" w:fill="FFFFFF"/>
        <w:ind w:firstLine="540"/>
        <w:jc w:val="both"/>
        <w:rPr>
          <w:color w:val="000000"/>
        </w:rPr>
      </w:pPr>
      <w:r w:rsidRPr="00E234C9">
        <w:rPr>
          <w:color w:val="000000"/>
        </w:rPr>
        <w:t>- взаимодействует с правоохранительными органами, органами государственной власти, органами самоуправления, муниципальными и общественными комиссиями по вопросам противодействия коррупции, также с гражданами и институтами гражданского общества</w:t>
      </w:r>
      <w:r w:rsidR="00FB2035">
        <w:rPr>
          <w:color w:val="000000"/>
        </w:rPr>
        <w:t>;</w:t>
      </w:r>
    </w:p>
    <w:p w:rsidR="00A267F4" w:rsidRPr="00E234C9" w:rsidRDefault="00A267F4" w:rsidP="00C30066">
      <w:pPr>
        <w:shd w:val="clear" w:color="auto" w:fill="FFFFFF"/>
        <w:ind w:firstLine="540"/>
        <w:jc w:val="both"/>
        <w:rPr>
          <w:color w:val="000000"/>
        </w:rPr>
      </w:pPr>
      <w:r>
        <w:rPr>
          <w:color w:val="000000"/>
        </w:rPr>
        <w:t xml:space="preserve">- </w:t>
      </w:r>
      <w:r w:rsidRPr="00E234C9">
        <w:rPr>
          <w:color w:val="000000"/>
        </w:rPr>
        <w:t xml:space="preserve">ведет журнал регистрации уведомлений о фактах обращения в целях склонения работников </w:t>
      </w:r>
      <w:r w:rsidR="002E1EEA" w:rsidRPr="005C12B3">
        <w:rPr>
          <w:color w:val="000000"/>
        </w:rPr>
        <w:t>Управления</w:t>
      </w:r>
      <w:r w:rsidRPr="00E234C9">
        <w:rPr>
          <w:color w:val="000000"/>
        </w:rPr>
        <w:t xml:space="preserve"> к совершению коррупционных правонарушений, а также обращения граждан с информацией о фактах коррупционного поведения работников </w:t>
      </w:r>
      <w:r w:rsidR="002E1EEA" w:rsidRPr="005C12B3">
        <w:rPr>
          <w:color w:val="000000"/>
        </w:rPr>
        <w:t>Управления</w:t>
      </w:r>
      <w:r w:rsidRPr="00E234C9">
        <w:rPr>
          <w:color w:val="000000"/>
        </w:rPr>
        <w:t>.</w:t>
      </w:r>
    </w:p>
    <w:p w:rsidR="00A267F4" w:rsidRDefault="00A267F4" w:rsidP="00C30066">
      <w:pPr>
        <w:pStyle w:val="Default"/>
      </w:pPr>
    </w:p>
    <w:p w:rsidR="00A267F4" w:rsidRPr="008E11A6" w:rsidRDefault="00A267F4" w:rsidP="00C30066">
      <w:pPr>
        <w:pStyle w:val="11"/>
        <w:numPr>
          <w:ilvl w:val="0"/>
          <w:numId w:val="4"/>
        </w:numPr>
        <w:spacing w:after="0" w:line="240" w:lineRule="auto"/>
        <w:jc w:val="center"/>
        <w:rPr>
          <w:rFonts w:ascii="Times New Roman" w:hAnsi="Times New Roman"/>
          <w:sz w:val="24"/>
          <w:szCs w:val="24"/>
        </w:rPr>
      </w:pPr>
      <w:r w:rsidRPr="008E11A6">
        <w:rPr>
          <w:rFonts w:ascii="Times New Roman" w:hAnsi="Times New Roman"/>
          <w:sz w:val="24"/>
          <w:szCs w:val="24"/>
        </w:rPr>
        <w:t>Меры противодействия коррупции</w:t>
      </w:r>
    </w:p>
    <w:p w:rsidR="00A267F4" w:rsidRPr="008E11A6" w:rsidRDefault="00A267F4" w:rsidP="00C30066">
      <w:pPr>
        <w:jc w:val="both"/>
        <w:rPr>
          <w:b/>
        </w:rPr>
      </w:pPr>
    </w:p>
    <w:p w:rsidR="00A267F4" w:rsidRPr="008E11A6" w:rsidRDefault="00A267F4" w:rsidP="00C30066">
      <w:pPr>
        <w:pStyle w:val="11"/>
        <w:numPr>
          <w:ilvl w:val="1"/>
          <w:numId w:val="4"/>
        </w:numPr>
        <w:spacing w:after="0" w:line="240" w:lineRule="auto"/>
        <w:ind w:left="0" w:firstLine="720"/>
        <w:jc w:val="both"/>
        <w:rPr>
          <w:rFonts w:ascii="Times New Roman" w:hAnsi="Times New Roman"/>
          <w:sz w:val="24"/>
          <w:szCs w:val="24"/>
        </w:rPr>
      </w:pPr>
      <w:r w:rsidRPr="008E11A6">
        <w:rPr>
          <w:rFonts w:ascii="Times New Roman" w:hAnsi="Times New Roman"/>
          <w:sz w:val="24"/>
          <w:szCs w:val="24"/>
        </w:rPr>
        <w:t xml:space="preserve">В целях недопущения коррупционных правонарушений или проявлений коррупционной направленности в </w:t>
      </w:r>
      <w:r w:rsidR="002E1EEA" w:rsidRPr="002E1EEA">
        <w:rPr>
          <w:rFonts w:ascii="Times New Roman" w:hAnsi="Times New Roman"/>
          <w:color w:val="000000"/>
          <w:sz w:val="24"/>
          <w:szCs w:val="24"/>
        </w:rPr>
        <w:t>Управлении</w:t>
      </w:r>
      <w:r w:rsidRPr="008E11A6">
        <w:rPr>
          <w:rFonts w:ascii="Times New Roman" w:hAnsi="Times New Roman"/>
          <w:sz w:val="24"/>
          <w:szCs w:val="24"/>
        </w:rPr>
        <w:t xml:space="preserve"> разработан комплекс мер по противодействию коррупции, который нашел своё отражение в Плане мероприятий  противодействия коррупции </w:t>
      </w:r>
      <w:r w:rsidRPr="00067406">
        <w:rPr>
          <w:rFonts w:ascii="Times New Roman" w:hAnsi="Times New Roman"/>
          <w:sz w:val="24"/>
          <w:szCs w:val="24"/>
        </w:rPr>
        <w:t xml:space="preserve">в </w:t>
      </w:r>
      <w:r w:rsidR="002E1EEA" w:rsidRPr="00067406">
        <w:rPr>
          <w:rFonts w:ascii="Times New Roman" w:hAnsi="Times New Roman"/>
          <w:color w:val="000000"/>
          <w:sz w:val="24"/>
          <w:szCs w:val="24"/>
        </w:rPr>
        <w:t>Управлени</w:t>
      </w:r>
      <w:r w:rsidR="00067406">
        <w:rPr>
          <w:rFonts w:ascii="Times New Roman" w:hAnsi="Times New Roman"/>
          <w:color w:val="000000"/>
          <w:sz w:val="24"/>
          <w:szCs w:val="24"/>
        </w:rPr>
        <w:t>и</w:t>
      </w:r>
      <w:r w:rsidRPr="008E11A6">
        <w:rPr>
          <w:rFonts w:ascii="Times New Roman" w:hAnsi="Times New Roman"/>
          <w:sz w:val="24"/>
          <w:szCs w:val="24"/>
        </w:rPr>
        <w:t xml:space="preserve"> </w:t>
      </w:r>
      <w:r>
        <w:rPr>
          <w:rFonts w:ascii="Times New Roman" w:hAnsi="Times New Roman"/>
          <w:sz w:val="24"/>
          <w:szCs w:val="24"/>
        </w:rPr>
        <w:t>(далее – П</w:t>
      </w:r>
      <w:r w:rsidR="006D44A0">
        <w:rPr>
          <w:rFonts w:ascii="Times New Roman" w:hAnsi="Times New Roman"/>
          <w:sz w:val="24"/>
          <w:szCs w:val="24"/>
        </w:rPr>
        <w:t>лан</w:t>
      </w:r>
      <w:r>
        <w:rPr>
          <w:rFonts w:ascii="Times New Roman" w:hAnsi="Times New Roman"/>
          <w:sz w:val="24"/>
          <w:szCs w:val="24"/>
        </w:rPr>
        <w:t>).</w:t>
      </w:r>
      <w:r w:rsidRPr="008E11A6">
        <w:rPr>
          <w:rFonts w:ascii="Times New Roman" w:hAnsi="Times New Roman"/>
          <w:sz w:val="24"/>
          <w:szCs w:val="24"/>
        </w:rPr>
        <w:t xml:space="preserve"> Разработка и внедрение Плана направлена на снижение коррупционных рисков, обусловленных спецификой функционирования У</w:t>
      </w:r>
      <w:r w:rsidR="00067406">
        <w:rPr>
          <w:rFonts w:ascii="Times New Roman" w:hAnsi="Times New Roman"/>
          <w:sz w:val="24"/>
          <w:szCs w:val="24"/>
        </w:rPr>
        <w:t>правл</w:t>
      </w:r>
      <w:r w:rsidRPr="008E11A6">
        <w:rPr>
          <w:rFonts w:ascii="Times New Roman" w:hAnsi="Times New Roman"/>
          <w:sz w:val="24"/>
          <w:szCs w:val="24"/>
        </w:rPr>
        <w:t>ения. Основными задачами мероприятий, указанных  в Плане</w:t>
      </w:r>
      <w:r w:rsidR="001E10E3">
        <w:rPr>
          <w:rFonts w:ascii="Times New Roman" w:hAnsi="Times New Roman"/>
          <w:sz w:val="24"/>
          <w:szCs w:val="24"/>
        </w:rPr>
        <w:t>,</w:t>
      </w:r>
      <w:r w:rsidRPr="008E11A6">
        <w:rPr>
          <w:rFonts w:ascii="Times New Roman" w:hAnsi="Times New Roman"/>
          <w:sz w:val="24"/>
          <w:szCs w:val="24"/>
        </w:rPr>
        <w:t xml:space="preserve"> является предупреждени</w:t>
      </w:r>
      <w:r w:rsidR="00067406">
        <w:rPr>
          <w:rFonts w:ascii="Times New Roman" w:hAnsi="Times New Roman"/>
          <w:sz w:val="24"/>
          <w:szCs w:val="24"/>
        </w:rPr>
        <w:t>е</w:t>
      </w:r>
      <w:r w:rsidRPr="008E11A6">
        <w:rPr>
          <w:rFonts w:ascii="Times New Roman" w:hAnsi="Times New Roman"/>
          <w:sz w:val="24"/>
          <w:szCs w:val="24"/>
        </w:rPr>
        <w:t xml:space="preserve"> коррупционных правонарушений  в У</w:t>
      </w:r>
      <w:r w:rsidR="00067406">
        <w:rPr>
          <w:rFonts w:ascii="Times New Roman" w:hAnsi="Times New Roman"/>
          <w:sz w:val="24"/>
          <w:szCs w:val="24"/>
        </w:rPr>
        <w:t>правл</w:t>
      </w:r>
      <w:r w:rsidRPr="008E11A6">
        <w:rPr>
          <w:rFonts w:ascii="Times New Roman" w:hAnsi="Times New Roman"/>
          <w:sz w:val="24"/>
          <w:szCs w:val="24"/>
        </w:rPr>
        <w:t>ении путем создания условий, затрудняющих возможность коррупционного поведения, исключения, предпосылок к совершению коррупционных правонарушений в У</w:t>
      </w:r>
      <w:r w:rsidR="00067406">
        <w:rPr>
          <w:rFonts w:ascii="Times New Roman" w:hAnsi="Times New Roman"/>
          <w:sz w:val="24"/>
          <w:szCs w:val="24"/>
        </w:rPr>
        <w:t>правл</w:t>
      </w:r>
      <w:r w:rsidRPr="008E11A6">
        <w:rPr>
          <w:rFonts w:ascii="Times New Roman" w:hAnsi="Times New Roman"/>
          <w:sz w:val="24"/>
          <w:szCs w:val="24"/>
        </w:rPr>
        <w:t>ении.</w:t>
      </w:r>
    </w:p>
    <w:p w:rsidR="00A267F4" w:rsidRPr="008E11A6" w:rsidRDefault="00A267F4" w:rsidP="00C30066">
      <w:pPr>
        <w:pStyle w:val="11"/>
        <w:numPr>
          <w:ilvl w:val="1"/>
          <w:numId w:val="4"/>
        </w:numPr>
        <w:spacing w:after="0" w:line="240" w:lineRule="auto"/>
        <w:ind w:left="0" w:firstLine="720"/>
        <w:jc w:val="both"/>
        <w:rPr>
          <w:rFonts w:ascii="Times New Roman" w:hAnsi="Times New Roman"/>
          <w:sz w:val="24"/>
          <w:szCs w:val="24"/>
        </w:rPr>
      </w:pPr>
      <w:r w:rsidRPr="008E11A6">
        <w:rPr>
          <w:rFonts w:ascii="Times New Roman" w:hAnsi="Times New Roman"/>
          <w:sz w:val="24"/>
          <w:szCs w:val="24"/>
        </w:rPr>
        <w:t xml:space="preserve">В </w:t>
      </w:r>
      <w:r w:rsidR="00FF1C04" w:rsidRPr="002E1EEA">
        <w:rPr>
          <w:rFonts w:ascii="Times New Roman" w:hAnsi="Times New Roman"/>
          <w:color w:val="000000"/>
          <w:sz w:val="24"/>
          <w:szCs w:val="24"/>
        </w:rPr>
        <w:t>Управлении</w:t>
      </w:r>
      <w:r w:rsidRPr="008E11A6">
        <w:rPr>
          <w:rFonts w:ascii="Times New Roman" w:hAnsi="Times New Roman"/>
          <w:sz w:val="24"/>
          <w:szCs w:val="24"/>
        </w:rPr>
        <w:t xml:space="preserve"> </w:t>
      </w:r>
      <w:r w:rsidRPr="00133466">
        <w:rPr>
          <w:rFonts w:ascii="Times New Roman" w:hAnsi="Times New Roman"/>
          <w:sz w:val="24"/>
          <w:szCs w:val="24"/>
        </w:rPr>
        <w:t xml:space="preserve">разработан Порядок уведомления работодателя о фактах обращения в целях склонения работника </w:t>
      </w:r>
      <w:r w:rsidR="00FF1C04" w:rsidRPr="00133466">
        <w:rPr>
          <w:rFonts w:ascii="Times New Roman" w:hAnsi="Times New Roman"/>
          <w:color w:val="000000"/>
          <w:sz w:val="24"/>
          <w:szCs w:val="24"/>
        </w:rPr>
        <w:t>Управлении</w:t>
      </w:r>
      <w:r w:rsidRPr="00133466">
        <w:rPr>
          <w:rFonts w:ascii="Times New Roman" w:hAnsi="Times New Roman"/>
          <w:sz w:val="24"/>
          <w:szCs w:val="24"/>
        </w:rPr>
        <w:t xml:space="preserve"> к совершению коррупционных правонарушений или ставшей известной работнику</w:t>
      </w:r>
      <w:r w:rsidRPr="008E11A6">
        <w:rPr>
          <w:rFonts w:ascii="Times New Roman" w:hAnsi="Times New Roman"/>
          <w:sz w:val="24"/>
          <w:szCs w:val="24"/>
        </w:rPr>
        <w:t xml:space="preserve"> информации о случаях совершения коррупционных правонарушений (далее – Порядок).</w:t>
      </w:r>
    </w:p>
    <w:p w:rsidR="00A267F4" w:rsidRPr="008E11A6" w:rsidRDefault="00A267F4" w:rsidP="00C30066">
      <w:pPr>
        <w:pStyle w:val="11"/>
        <w:tabs>
          <w:tab w:val="left" w:pos="709"/>
        </w:tabs>
        <w:spacing w:after="0" w:line="240" w:lineRule="auto"/>
        <w:ind w:left="0" w:firstLine="720"/>
        <w:jc w:val="both"/>
        <w:rPr>
          <w:rFonts w:ascii="Times New Roman" w:hAnsi="Times New Roman"/>
          <w:sz w:val="24"/>
          <w:szCs w:val="24"/>
        </w:rPr>
      </w:pPr>
      <w:r w:rsidRPr="008E11A6">
        <w:rPr>
          <w:rFonts w:ascii="Times New Roman" w:hAnsi="Times New Roman"/>
          <w:sz w:val="24"/>
          <w:szCs w:val="24"/>
        </w:rPr>
        <w:t xml:space="preserve">Порядок </w:t>
      </w:r>
      <w:r w:rsidR="001E10E3">
        <w:rPr>
          <w:rFonts w:ascii="Times New Roman" w:hAnsi="Times New Roman"/>
          <w:sz w:val="24"/>
          <w:szCs w:val="24"/>
        </w:rPr>
        <w:t>регулиру</w:t>
      </w:r>
      <w:r w:rsidRPr="008E11A6">
        <w:rPr>
          <w:rFonts w:ascii="Times New Roman" w:hAnsi="Times New Roman"/>
          <w:sz w:val="24"/>
          <w:szCs w:val="24"/>
        </w:rPr>
        <w:t>ет механизм обращения, регистрации, рассмотрении поступающих от работников  уведомлений о случаях склонения работника к совершению к совершению коррупционных правонарушений. В данном локально-нормативном акте  внимание уделяется  механизму защиты заявителей.</w:t>
      </w:r>
    </w:p>
    <w:p w:rsidR="00A267F4" w:rsidRDefault="00A267F4" w:rsidP="00C30066">
      <w:pPr>
        <w:pStyle w:val="11"/>
        <w:tabs>
          <w:tab w:val="left" w:pos="709"/>
        </w:tabs>
        <w:spacing w:after="0" w:line="240" w:lineRule="auto"/>
        <w:ind w:left="0"/>
        <w:jc w:val="both"/>
        <w:rPr>
          <w:rFonts w:ascii="Times New Roman" w:hAnsi="Times New Roman"/>
          <w:sz w:val="24"/>
          <w:szCs w:val="24"/>
        </w:rPr>
      </w:pPr>
      <w:r w:rsidRPr="008E11A6">
        <w:rPr>
          <w:rFonts w:ascii="Times New Roman" w:hAnsi="Times New Roman"/>
          <w:sz w:val="24"/>
          <w:szCs w:val="24"/>
        </w:rPr>
        <w:tab/>
        <w:t>При заключении трудового договора работник знак</w:t>
      </w:r>
      <w:r w:rsidR="00BB5907">
        <w:rPr>
          <w:rFonts w:ascii="Times New Roman" w:hAnsi="Times New Roman"/>
          <w:sz w:val="24"/>
          <w:szCs w:val="24"/>
        </w:rPr>
        <w:t>о</w:t>
      </w:r>
      <w:r w:rsidRPr="008E11A6">
        <w:rPr>
          <w:rFonts w:ascii="Times New Roman" w:hAnsi="Times New Roman"/>
          <w:sz w:val="24"/>
          <w:szCs w:val="24"/>
        </w:rPr>
        <w:t xml:space="preserve">мится под </w:t>
      </w:r>
      <w:r w:rsidR="004D5B68">
        <w:rPr>
          <w:rFonts w:ascii="Times New Roman" w:hAnsi="Times New Roman"/>
          <w:sz w:val="24"/>
          <w:szCs w:val="24"/>
        </w:rPr>
        <w:t>п</w:t>
      </w:r>
      <w:r>
        <w:rPr>
          <w:rFonts w:ascii="Times New Roman" w:hAnsi="Times New Roman"/>
          <w:sz w:val="24"/>
          <w:szCs w:val="24"/>
        </w:rPr>
        <w:t>оспись</w:t>
      </w:r>
      <w:r w:rsidRPr="008E11A6">
        <w:rPr>
          <w:rFonts w:ascii="Times New Roman" w:hAnsi="Times New Roman"/>
          <w:sz w:val="24"/>
          <w:szCs w:val="24"/>
        </w:rPr>
        <w:t xml:space="preserve"> с данным Порядком. </w:t>
      </w:r>
    </w:p>
    <w:p w:rsidR="00A267F4" w:rsidRDefault="00A267F4" w:rsidP="00C30066">
      <w:pPr>
        <w:pStyle w:val="11"/>
        <w:numPr>
          <w:ilvl w:val="0"/>
          <w:numId w:val="4"/>
        </w:numPr>
        <w:tabs>
          <w:tab w:val="left" w:pos="709"/>
        </w:tabs>
        <w:spacing w:after="0" w:line="240" w:lineRule="auto"/>
        <w:jc w:val="center"/>
        <w:rPr>
          <w:rFonts w:ascii="Times New Roman" w:hAnsi="Times New Roman"/>
          <w:sz w:val="24"/>
          <w:szCs w:val="24"/>
        </w:rPr>
      </w:pPr>
      <w:r>
        <w:rPr>
          <w:rFonts w:ascii="Times New Roman" w:hAnsi="Times New Roman"/>
          <w:sz w:val="24"/>
          <w:szCs w:val="24"/>
        </w:rPr>
        <w:t>Ответственность работников</w:t>
      </w:r>
    </w:p>
    <w:p w:rsidR="00A267F4" w:rsidRPr="00973F36" w:rsidRDefault="00A267F4" w:rsidP="00C30066">
      <w:pPr>
        <w:pStyle w:val="11"/>
        <w:tabs>
          <w:tab w:val="left" w:pos="709"/>
        </w:tabs>
        <w:spacing w:after="0" w:line="240" w:lineRule="auto"/>
        <w:ind w:left="435"/>
        <w:rPr>
          <w:rFonts w:ascii="Times New Roman" w:hAnsi="Times New Roman"/>
          <w:sz w:val="24"/>
          <w:szCs w:val="24"/>
        </w:rPr>
      </w:pPr>
    </w:p>
    <w:p w:rsidR="00A267F4" w:rsidRDefault="00A267F4" w:rsidP="00C30066">
      <w:pPr>
        <w:pStyle w:val="11"/>
        <w:numPr>
          <w:ilvl w:val="1"/>
          <w:numId w:val="4"/>
        </w:numPr>
        <w:tabs>
          <w:tab w:val="left" w:pos="142"/>
        </w:tabs>
        <w:spacing w:after="0" w:line="240" w:lineRule="auto"/>
        <w:ind w:left="0" w:firstLine="709"/>
        <w:jc w:val="both"/>
        <w:rPr>
          <w:rFonts w:ascii="Times New Roman" w:hAnsi="Times New Roman"/>
          <w:sz w:val="24"/>
          <w:szCs w:val="24"/>
        </w:rPr>
      </w:pPr>
      <w:r>
        <w:rPr>
          <w:rFonts w:ascii="Times New Roman" w:hAnsi="Times New Roman"/>
          <w:sz w:val="24"/>
          <w:szCs w:val="24"/>
        </w:rPr>
        <w:t>Работники У</w:t>
      </w:r>
      <w:r w:rsidR="00133466">
        <w:rPr>
          <w:rFonts w:ascii="Times New Roman" w:hAnsi="Times New Roman"/>
          <w:sz w:val="24"/>
          <w:szCs w:val="24"/>
        </w:rPr>
        <w:t>правл</w:t>
      </w:r>
      <w:r>
        <w:rPr>
          <w:rFonts w:ascii="Times New Roman" w:hAnsi="Times New Roman"/>
          <w:sz w:val="24"/>
          <w:szCs w:val="24"/>
        </w:rPr>
        <w:t>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A267F4" w:rsidRPr="006E2565" w:rsidRDefault="00A267F4" w:rsidP="00C30066">
      <w:pPr>
        <w:pStyle w:val="11"/>
        <w:numPr>
          <w:ilvl w:val="1"/>
          <w:numId w:val="4"/>
        </w:numPr>
        <w:tabs>
          <w:tab w:val="left" w:pos="142"/>
        </w:tabs>
        <w:spacing w:after="0" w:line="240" w:lineRule="auto"/>
        <w:ind w:left="0" w:firstLine="709"/>
        <w:jc w:val="both"/>
        <w:rPr>
          <w:rFonts w:ascii="Times New Roman" w:hAnsi="Times New Roman"/>
          <w:sz w:val="24"/>
          <w:szCs w:val="24"/>
        </w:rPr>
      </w:pPr>
      <w:r>
        <w:rPr>
          <w:rFonts w:ascii="Times New Roman" w:hAnsi="Times New Roman"/>
          <w:sz w:val="24"/>
          <w:szCs w:val="24"/>
        </w:rPr>
        <w:t>К мерам ответственности за коррупционные проявления в У</w:t>
      </w:r>
      <w:r w:rsidR="00BB5907">
        <w:rPr>
          <w:rFonts w:ascii="Times New Roman" w:hAnsi="Times New Roman"/>
          <w:sz w:val="24"/>
          <w:szCs w:val="24"/>
        </w:rPr>
        <w:t>п</w:t>
      </w:r>
      <w:r>
        <w:rPr>
          <w:rFonts w:ascii="Times New Roman" w:hAnsi="Times New Roman"/>
          <w:sz w:val="24"/>
          <w:szCs w:val="24"/>
        </w:rPr>
        <w:t>р</w:t>
      </w:r>
      <w:r w:rsidR="00BB5907">
        <w:rPr>
          <w:rFonts w:ascii="Times New Roman" w:hAnsi="Times New Roman"/>
          <w:sz w:val="24"/>
          <w:szCs w:val="24"/>
        </w:rPr>
        <w:t>авле</w:t>
      </w:r>
      <w:r>
        <w:rPr>
          <w:rFonts w:ascii="Times New Roman" w:hAnsi="Times New Roman"/>
          <w:sz w:val="24"/>
          <w:szCs w:val="24"/>
        </w:rPr>
        <w:t>нии относятся: меры уголовной, административной и дисциплинарной ответственности в соответствии с законодательством Российской Федерации.</w:t>
      </w:r>
    </w:p>
    <w:p w:rsidR="00A267F4" w:rsidRDefault="00A267F4" w:rsidP="00C30066">
      <w:pPr>
        <w:pStyle w:val="11"/>
        <w:tabs>
          <w:tab w:val="left" w:pos="709"/>
        </w:tabs>
        <w:spacing w:after="0" w:line="240" w:lineRule="auto"/>
        <w:ind w:left="0"/>
        <w:jc w:val="both"/>
        <w:rPr>
          <w:rFonts w:ascii="Times New Roman" w:hAnsi="Times New Roman"/>
          <w:sz w:val="24"/>
          <w:szCs w:val="24"/>
        </w:rPr>
      </w:pPr>
    </w:p>
    <w:p w:rsidR="00A267F4" w:rsidRDefault="00A267F4" w:rsidP="00C30066">
      <w:pPr>
        <w:pStyle w:val="11"/>
        <w:numPr>
          <w:ilvl w:val="0"/>
          <w:numId w:val="4"/>
        </w:numPr>
        <w:tabs>
          <w:tab w:val="left" w:pos="709"/>
        </w:tabs>
        <w:spacing w:after="0" w:line="240" w:lineRule="auto"/>
        <w:jc w:val="center"/>
        <w:rPr>
          <w:rFonts w:ascii="Times New Roman" w:hAnsi="Times New Roman"/>
          <w:sz w:val="24"/>
          <w:szCs w:val="24"/>
        </w:rPr>
      </w:pPr>
      <w:r>
        <w:rPr>
          <w:rFonts w:ascii="Times New Roman" w:hAnsi="Times New Roman"/>
          <w:sz w:val="24"/>
          <w:szCs w:val="24"/>
        </w:rPr>
        <w:t>Внесение изменений</w:t>
      </w:r>
    </w:p>
    <w:p w:rsidR="00A267F4" w:rsidRDefault="00A267F4" w:rsidP="00C30066">
      <w:pPr>
        <w:tabs>
          <w:tab w:val="left" w:pos="709"/>
        </w:tabs>
        <w:jc w:val="both"/>
      </w:pPr>
    </w:p>
    <w:p w:rsidR="00A267F4" w:rsidRDefault="00A267F4" w:rsidP="00C30066">
      <w:pPr>
        <w:pStyle w:val="11"/>
        <w:numPr>
          <w:ilvl w:val="1"/>
          <w:numId w:val="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выявлении недостаточно эффективных положений Антикоррупционных политики </w:t>
      </w:r>
      <w:r w:rsidR="004559EB" w:rsidRPr="001B197E">
        <w:rPr>
          <w:rFonts w:ascii="Times New Roman" w:hAnsi="Times New Roman"/>
          <w:color w:val="000000"/>
          <w:sz w:val="24"/>
          <w:szCs w:val="24"/>
          <w:shd w:val="clear" w:color="auto" w:fill="FFFFFF"/>
        </w:rPr>
        <w:t>У</w:t>
      </w:r>
      <w:r w:rsidR="004559EB">
        <w:rPr>
          <w:rFonts w:ascii="Times New Roman" w:hAnsi="Times New Roman"/>
          <w:color w:val="000000"/>
          <w:sz w:val="24"/>
          <w:szCs w:val="24"/>
          <w:shd w:val="clear" w:color="auto" w:fill="FFFFFF"/>
        </w:rPr>
        <w:t>п</w:t>
      </w:r>
      <w:r w:rsidR="004559EB" w:rsidRPr="001B197E">
        <w:rPr>
          <w:rFonts w:ascii="Times New Roman" w:hAnsi="Times New Roman"/>
          <w:color w:val="000000"/>
          <w:sz w:val="24"/>
          <w:szCs w:val="24"/>
          <w:shd w:val="clear" w:color="auto" w:fill="FFFFFF"/>
        </w:rPr>
        <w:t>р</w:t>
      </w:r>
      <w:r w:rsidR="004559EB">
        <w:rPr>
          <w:rFonts w:ascii="Times New Roman" w:hAnsi="Times New Roman"/>
          <w:color w:val="000000"/>
          <w:sz w:val="24"/>
          <w:szCs w:val="24"/>
          <w:shd w:val="clear" w:color="auto" w:fill="FFFFFF"/>
        </w:rPr>
        <w:t>авл</w:t>
      </w:r>
      <w:r w:rsidR="004559EB" w:rsidRPr="001B197E">
        <w:rPr>
          <w:rFonts w:ascii="Times New Roman" w:hAnsi="Times New Roman"/>
          <w:color w:val="000000"/>
          <w:sz w:val="24"/>
          <w:szCs w:val="24"/>
          <w:shd w:val="clear" w:color="auto" w:fill="FFFFFF"/>
        </w:rPr>
        <w:t>е</w:t>
      </w:r>
      <w:r>
        <w:rPr>
          <w:rFonts w:ascii="Times New Roman" w:hAnsi="Times New Roman"/>
          <w:sz w:val="24"/>
          <w:szCs w:val="24"/>
        </w:rPr>
        <w:t xml:space="preserve">ния либо при изменении требований законодательства Российской Федерации </w:t>
      </w:r>
      <w:r w:rsidR="004559EB" w:rsidRPr="001B197E">
        <w:rPr>
          <w:rFonts w:ascii="Times New Roman" w:hAnsi="Times New Roman"/>
          <w:color w:val="000000"/>
          <w:sz w:val="24"/>
          <w:szCs w:val="24"/>
          <w:shd w:val="clear" w:color="auto" w:fill="FFFFFF"/>
        </w:rPr>
        <w:t>У</w:t>
      </w:r>
      <w:r w:rsidR="004559EB">
        <w:rPr>
          <w:rFonts w:ascii="Times New Roman" w:hAnsi="Times New Roman"/>
          <w:color w:val="000000"/>
          <w:sz w:val="24"/>
          <w:szCs w:val="24"/>
          <w:shd w:val="clear" w:color="auto" w:fill="FFFFFF"/>
        </w:rPr>
        <w:t>п</w:t>
      </w:r>
      <w:r w:rsidR="004559EB" w:rsidRPr="001B197E">
        <w:rPr>
          <w:rFonts w:ascii="Times New Roman" w:hAnsi="Times New Roman"/>
          <w:color w:val="000000"/>
          <w:sz w:val="24"/>
          <w:szCs w:val="24"/>
          <w:shd w:val="clear" w:color="auto" w:fill="FFFFFF"/>
        </w:rPr>
        <w:t>р</w:t>
      </w:r>
      <w:r w:rsidR="004559EB">
        <w:rPr>
          <w:rFonts w:ascii="Times New Roman" w:hAnsi="Times New Roman"/>
          <w:color w:val="000000"/>
          <w:sz w:val="24"/>
          <w:szCs w:val="24"/>
          <w:shd w:val="clear" w:color="auto" w:fill="FFFFFF"/>
        </w:rPr>
        <w:t>авл</w:t>
      </w:r>
      <w:r w:rsidR="004559EB" w:rsidRPr="001B197E">
        <w:rPr>
          <w:rFonts w:ascii="Times New Roman" w:hAnsi="Times New Roman"/>
          <w:color w:val="000000"/>
          <w:sz w:val="24"/>
          <w:szCs w:val="24"/>
          <w:shd w:val="clear" w:color="auto" w:fill="FFFFFF"/>
        </w:rPr>
        <w:t>ение</w:t>
      </w:r>
      <w:r>
        <w:rPr>
          <w:rFonts w:ascii="Times New Roman" w:hAnsi="Times New Roman"/>
          <w:sz w:val="24"/>
          <w:szCs w:val="24"/>
        </w:rPr>
        <w:t xml:space="preserve"> организует выработку и реализацию плана действий по актуализации Антикоррупционной политики </w:t>
      </w:r>
      <w:r w:rsidR="004559EB" w:rsidRPr="001B197E">
        <w:rPr>
          <w:rFonts w:ascii="Times New Roman" w:hAnsi="Times New Roman"/>
          <w:color w:val="000000"/>
          <w:sz w:val="24"/>
          <w:szCs w:val="24"/>
          <w:shd w:val="clear" w:color="auto" w:fill="FFFFFF"/>
        </w:rPr>
        <w:t>У</w:t>
      </w:r>
      <w:r w:rsidR="004559EB">
        <w:rPr>
          <w:rFonts w:ascii="Times New Roman" w:hAnsi="Times New Roman"/>
          <w:color w:val="000000"/>
          <w:sz w:val="24"/>
          <w:szCs w:val="24"/>
          <w:shd w:val="clear" w:color="auto" w:fill="FFFFFF"/>
        </w:rPr>
        <w:t>п</w:t>
      </w:r>
      <w:r w:rsidR="004559EB" w:rsidRPr="001B197E">
        <w:rPr>
          <w:rFonts w:ascii="Times New Roman" w:hAnsi="Times New Roman"/>
          <w:color w:val="000000"/>
          <w:sz w:val="24"/>
          <w:szCs w:val="24"/>
          <w:shd w:val="clear" w:color="auto" w:fill="FFFFFF"/>
        </w:rPr>
        <w:t>р</w:t>
      </w:r>
      <w:r w:rsidR="004559EB">
        <w:rPr>
          <w:rFonts w:ascii="Times New Roman" w:hAnsi="Times New Roman"/>
          <w:color w:val="000000"/>
          <w:sz w:val="24"/>
          <w:szCs w:val="24"/>
          <w:shd w:val="clear" w:color="auto" w:fill="FFFFFF"/>
        </w:rPr>
        <w:t>авл</w:t>
      </w:r>
      <w:r w:rsidR="004559EB" w:rsidRPr="001B197E">
        <w:rPr>
          <w:rFonts w:ascii="Times New Roman" w:hAnsi="Times New Roman"/>
          <w:color w:val="000000"/>
          <w:sz w:val="24"/>
          <w:szCs w:val="24"/>
          <w:shd w:val="clear" w:color="auto" w:fill="FFFFFF"/>
        </w:rPr>
        <w:t>ен</w:t>
      </w:r>
      <w:r w:rsidR="004559EB">
        <w:rPr>
          <w:rFonts w:ascii="Times New Roman" w:hAnsi="Times New Roman"/>
          <w:color w:val="000000"/>
          <w:sz w:val="24"/>
          <w:szCs w:val="24"/>
          <w:shd w:val="clear" w:color="auto" w:fill="FFFFFF"/>
        </w:rPr>
        <w:t>и</w:t>
      </w:r>
      <w:r>
        <w:rPr>
          <w:rFonts w:ascii="Times New Roman" w:hAnsi="Times New Roman"/>
          <w:sz w:val="24"/>
          <w:szCs w:val="24"/>
        </w:rPr>
        <w:t>я.</w:t>
      </w:r>
    </w:p>
    <w:p w:rsidR="00E127B4" w:rsidRDefault="00E127B4" w:rsidP="00E127B4">
      <w:pPr>
        <w:pStyle w:val="11"/>
        <w:tabs>
          <w:tab w:val="left" w:pos="0"/>
        </w:tabs>
        <w:spacing w:after="0" w:line="240" w:lineRule="auto"/>
        <w:jc w:val="both"/>
        <w:rPr>
          <w:rFonts w:ascii="Times New Roman" w:hAnsi="Times New Roman"/>
          <w:sz w:val="24"/>
          <w:szCs w:val="24"/>
        </w:rPr>
      </w:pPr>
    </w:p>
    <w:p w:rsidR="00E127B4" w:rsidRDefault="00E127B4" w:rsidP="00E127B4">
      <w:pPr>
        <w:pStyle w:val="11"/>
        <w:tabs>
          <w:tab w:val="left" w:pos="0"/>
        </w:tabs>
        <w:spacing w:after="0" w:line="240" w:lineRule="auto"/>
        <w:jc w:val="both"/>
        <w:rPr>
          <w:rFonts w:ascii="Times New Roman" w:hAnsi="Times New Roman"/>
          <w:sz w:val="24"/>
          <w:szCs w:val="24"/>
        </w:rPr>
      </w:pPr>
    </w:p>
    <w:sectPr w:rsidR="00E127B4" w:rsidSect="007C5BE4">
      <w:headerReference w:type="even" r:id="rId7"/>
      <w:headerReference w:type="default" r:id="rId8"/>
      <w:pgSz w:w="11906" w:h="16838"/>
      <w:pgMar w:top="709" w:right="850"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EBD" w:rsidRDefault="00130EBD">
      <w:r>
        <w:separator/>
      </w:r>
    </w:p>
  </w:endnote>
  <w:endnote w:type="continuationSeparator" w:id="1">
    <w:p w:rsidR="00130EBD" w:rsidRDefault="00130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EBD" w:rsidRDefault="00130EBD">
      <w:r>
        <w:separator/>
      </w:r>
    </w:p>
  </w:footnote>
  <w:footnote w:type="continuationSeparator" w:id="1">
    <w:p w:rsidR="00130EBD" w:rsidRDefault="00130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E" w:rsidRDefault="00735874" w:rsidP="00551C8C">
    <w:pPr>
      <w:pStyle w:val="a3"/>
      <w:framePr w:wrap="around" w:vAnchor="text" w:hAnchor="margin" w:xAlign="right" w:y="1"/>
      <w:rPr>
        <w:rStyle w:val="a4"/>
      </w:rPr>
    </w:pPr>
    <w:r>
      <w:rPr>
        <w:rStyle w:val="a4"/>
      </w:rPr>
      <w:fldChar w:fldCharType="begin"/>
    </w:r>
    <w:r w:rsidR="004F549E">
      <w:rPr>
        <w:rStyle w:val="a4"/>
      </w:rPr>
      <w:instrText xml:space="preserve">PAGE  </w:instrText>
    </w:r>
    <w:r>
      <w:rPr>
        <w:rStyle w:val="a4"/>
      </w:rPr>
      <w:fldChar w:fldCharType="end"/>
    </w:r>
  </w:p>
  <w:p w:rsidR="004F549E" w:rsidRDefault="004F549E" w:rsidP="004F549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9E" w:rsidRDefault="00735874" w:rsidP="00551C8C">
    <w:pPr>
      <w:pStyle w:val="a3"/>
      <w:framePr w:wrap="around" w:vAnchor="text" w:hAnchor="margin" w:xAlign="right" w:y="1"/>
      <w:rPr>
        <w:rStyle w:val="a4"/>
      </w:rPr>
    </w:pPr>
    <w:r>
      <w:rPr>
        <w:rStyle w:val="a4"/>
      </w:rPr>
      <w:fldChar w:fldCharType="begin"/>
    </w:r>
    <w:r w:rsidR="004F549E">
      <w:rPr>
        <w:rStyle w:val="a4"/>
      </w:rPr>
      <w:instrText xml:space="preserve">PAGE  </w:instrText>
    </w:r>
    <w:r>
      <w:rPr>
        <w:rStyle w:val="a4"/>
      </w:rPr>
      <w:fldChar w:fldCharType="separate"/>
    </w:r>
    <w:r w:rsidR="00711348">
      <w:rPr>
        <w:rStyle w:val="a4"/>
        <w:noProof/>
      </w:rPr>
      <w:t>4</w:t>
    </w:r>
    <w:r>
      <w:rPr>
        <w:rStyle w:val="a4"/>
      </w:rPr>
      <w:fldChar w:fldCharType="end"/>
    </w:r>
  </w:p>
  <w:p w:rsidR="004F549E" w:rsidRDefault="004F549E" w:rsidP="004F549E">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15789"/>
    <w:multiLevelType w:val="multilevel"/>
    <w:tmpl w:val="7884DFC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5BA10C17"/>
    <w:multiLevelType w:val="multilevel"/>
    <w:tmpl w:val="0C9893AA"/>
    <w:lvl w:ilvl="0">
      <w:start w:val="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72712F53"/>
    <w:multiLevelType w:val="multilevel"/>
    <w:tmpl w:val="D5F6CE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7F082AB4"/>
    <w:multiLevelType w:val="multilevel"/>
    <w:tmpl w:val="455C4874"/>
    <w:lvl w:ilvl="0">
      <w:start w:val="3"/>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590"/>
    <w:rsid w:val="00022BB5"/>
    <w:rsid w:val="00042910"/>
    <w:rsid w:val="00067406"/>
    <w:rsid w:val="0007661F"/>
    <w:rsid w:val="00096362"/>
    <w:rsid w:val="000B294F"/>
    <w:rsid w:val="000C1963"/>
    <w:rsid w:val="000C3577"/>
    <w:rsid w:val="000D4E14"/>
    <w:rsid w:val="000E32D8"/>
    <w:rsid w:val="00122690"/>
    <w:rsid w:val="00130EBD"/>
    <w:rsid w:val="00133466"/>
    <w:rsid w:val="0016434F"/>
    <w:rsid w:val="0016730D"/>
    <w:rsid w:val="00177A47"/>
    <w:rsid w:val="001D2A29"/>
    <w:rsid w:val="001E10E3"/>
    <w:rsid w:val="002047AD"/>
    <w:rsid w:val="00226D2C"/>
    <w:rsid w:val="00233C84"/>
    <w:rsid w:val="002345DC"/>
    <w:rsid w:val="002E1EEA"/>
    <w:rsid w:val="002E4D87"/>
    <w:rsid w:val="002F2EBE"/>
    <w:rsid w:val="002F5C49"/>
    <w:rsid w:val="002F7B28"/>
    <w:rsid w:val="003A28FB"/>
    <w:rsid w:val="003D4BA4"/>
    <w:rsid w:val="004048D5"/>
    <w:rsid w:val="00441BFD"/>
    <w:rsid w:val="00455582"/>
    <w:rsid w:val="004559EB"/>
    <w:rsid w:val="0049329A"/>
    <w:rsid w:val="004D069B"/>
    <w:rsid w:val="004D5B68"/>
    <w:rsid w:val="004F549E"/>
    <w:rsid w:val="0052323F"/>
    <w:rsid w:val="0053019B"/>
    <w:rsid w:val="00532706"/>
    <w:rsid w:val="00551C8C"/>
    <w:rsid w:val="005C12B3"/>
    <w:rsid w:val="005D1E93"/>
    <w:rsid w:val="005E7122"/>
    <w:rsid w:val="0061335C"/>
    <w:rsid w:val="00666DA0"/>
    <w:rsid w:val="00684FF2"/>
    <w:rsid w:val="00686D0C"/>
    <w:rsid w:val="006A4E0A"/>
    <w:rsid w:val="006C5F7C"/>
    <w:rsid w:val="006D44A0"/>
    <w:rsid w:val="006D52E9"/>
    <w:rsid w:val="007036FD"/>
    <w:rsid w:val="00704E18"/>
    <w:rsid w:val="00711348"/>
    <w:rsid w:val="007308CC"/>
    <w:rsid w:val="00735874"/>
    <w:rsid w:val="00794197"/>
    <w:rsid w:val="007B2D47"/>
    <w:rsid w:val="007C5BE4"/>
    <w:rsid w:val="00823D85"/>
    <w:rsid w:val="00831443"/>
    <w:rsid w:val="00845E2F"/>
    <w:rsid w:val="008536CB"/>
    <w:rsid w:val="00862E4D"/>
    <w:rsid w:val="008651EE"/>
    <w:rsid w:val="008A4E97"/>
    <w:rsid w:val="008A7750"/>
    <w:rsid w:val="008B271E"/>
    <w:rsid w:val="008C4BB9"/>
    <w:rsid w:val="008D08DB"/>
    <w:rsid w:val="008F13BD"/>
    <w:rsid w:val="008F7B76"/>
    <w:rsid w:val="00941699"/>
    <w:rsid w:val="009C0ABB"/>
    <w:rsid w:val="009C16D7"/>
    <w:rsid w:val="00A267F4"/>
    <w:rsid w:val="00A6492F"/>
    <w:rsid w:val="00A754B3"/>
    <w:rsid w:val="00A825F3"/>
    <w:rsid w:val="00A8390A"/>
    <w:rsid w:val="00AB7410"/>
    <w:rsid w:val="00AE2916"/>
    <w:rsid w:val="00AE5FB2"/>
    <w:rsid w:val="00AF6EC7"/>
    <w:rsid w:val="00B102E5"/>
    <w:rsid w:val="00B166CF"/>
    <w:rsid w:val="00B37590"/>
    <w:rsid w:val="00B92841"/>
    <w:rsid w:val="00BA446A"/>
    <w:rsid w:val="00BA61AC"/>
    <w:rsid w:val="00BB5907"/>
    <w:rsid w:val="00C16163"/>
    <w:rsid w:val="00C17040"/>
    <w:rsid w:val="00C30066"/>
    <w:rsid w:val="00C6494D"/>
    <w:rsid w:val="00C70075"/>
    <w:rsid w:val="00C70FCD"/>
    <w:rsid w:val="00C8585B"/>
    <w:rsid w:val="00CB6FE3"/>
    <w:rsid w:val="00CE2E2D"/>
    <w:rsid w:val="00CF40FA"/>
    <w:rsid w:val="00D0323D"/>
    <w:rsid w:val="00D2685A"/>
    <w:rsid w:val="00D30C35"/>
    <w:rsid w:val="00D67D1D"/>
    <w:rsid w:val="00D918EB"/>
    <w:rsid w:val="00E127B4"/>
    <w:rsid w:val="00E25ED3"/>
    <w:rsid w:val="00E31B82"/>
    <w:rsid w:val="00E55C72"/>
    <w:rsid w:val="00E775E2"/>
    <w:rsid w:val="00ED7E9E"/>
    <w:rsid w:val="00EF4CAC"/>
    <w:rsid w:val="00F26B84"/>
    <w:rsid w:val="00F619D8"/>
    <w:rsid w:val="00FA16F0"/>
    <w:rsid w:val="00FB2035"/>
    <w:rsid w:val="00FF1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590"/>
    <w:rPr>
      <w:rFonts w:ascii="Times New Roman" w:eastAsia="Times New Roman" w:hAnsi="Times New Roman"/>
      <w:sz w:val="24"/>
      <w:szCs w:val="24"/>
    </w:rPr>
  </w:style>
  <w:style w:type="paragraph" w:styleId="1">
    <w:name w:val="heading 1"/>
    <w:basedOn w:val="a"/>
    <w:next w:val="a"/>
    <w:link w:val="10"/>
    <w:uiPriority w:val="9"/>
    <w:qFormat/>
    <w:rsid w:val="008536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6A4E0A"/>
    <w:pPr>
      <w:keepNext/>
      <w:keepLines/>
      <w:autoSpaceDE w:val="0"/>
      <w:autoSpaceDN w:val="0"/>
      <w:spacing w:before="40"/>
      <w:outlineLvl w:val="4"/>
    </w:pPr>
    <w:rPr>
      <w:rFonts w:asciiTheme="majorHAnsi" w:eastAsiaTheme="majorEastAsia" w:hAnsiTheme="majorHAnsi" w:cstheme="majorBidi"/>
      <w:color w:val="365F91"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267F4"/>
    <w:pPr>
      <w:spacing w:after="200" w:line="276" w:lineRule="auto"/>
      <w:ind w:left="720"/>
      <w:contextualSpacing/>
    </w:pPr>
    <w:rPr>
      <w:rFonts w:ascii="Calibri" w:hAnsi="Calibri"/>
      <w:sz w:val="22"/>
      <w:szCs w:val="22"/>
    </w:rPr>
  </w:style>
  <w:style w:type="paragraph" w:customStyle="1" w:styleId="Default">
    <w:name w:val="Default"/>
    <w:rsid w:val="00A267F4"/>
    <w:pPr>
      <w:autoSpaceDE w:val="0"/>
      <w:autoSpaceDN w:val="0"/>
      <w:adjustRightInd w:val="0"/>
    </w:pPr>
    <w:rPr>
      <w:rFonts w:ascii="Times New Roman" w:eastAsia="Times New Roman" w:hAnsi="Times New Roman"/>
      <w:color w:val="000000"/>
      <w:sz w:val="24"/>
      <w:szCs w:val="24"/>
    </w:rPr>
  </w:style>
  <w:style w:type="paragraph" w:styleId="a3">
    <w:name w:val="header"/>
    <w:basedOn w:val="a"/>
    <w:rsid w:val="004F549E"/>
    <w:pPr>
      <w:tabs>
        <w:tab w:val="center" w:pos="4677"/>
        <w:tab w:val="right" w:pos="9355"/>
      </w:tabs>
    </w:pPr>
  </w:style>
  <w:style w:type="character" w:styleId="a4">
    <w:name w:val="page number"/>
    <w:basedOn w:val="a0"/>
    <w:rsid w:val="004F549E"/>
  </w:style>
  <w:style w:type="character" w:styleId="a5">
    <w:name w:val="Hyperlink"/>
    <w:basedOn w:val="a0"/>
    <w:uiPriority w:val="99"/>
    <w:unhideWhenUsed/>
    <w:rsid w:val="00E127B4"/>
    <w:rPr>
      <w:color w:val="0000FF" w:themeColor="hyperlink"/>
      <w:u w:val="single"/>
    </w:rPr>
  </w:style>
  <w:style w:type="character" w:customStyle="1" w:styleId="50">
    <w:name w:val="Заголовок 5 Знак"/>
    <w:basedOn w:val="a0"/>
    <w:link w:val="5"/>
    <w:semiHidden/>
    <w:rsid w:val="006A4E0A"/>
    <w:rPr>
      <w:rFonts w:asciiTheme="majorHAnsi" w:eastAsiaTheme="majorEastAsia" w:hAnsiTheme="majorHAnsi" w:cstheme="majorBidi"/>
      <w:color w:val="365F91" w:themeColor="accent1" w:themeShade="BF"/>
    </w:rPr>
  </w:style>
  <w:style w:type="paragraph" w:customStyle="1" w:styleId="ConsNonformat">
    <w:name w:val="ConsNonformat"/>
    <w:rsid w:val="006A4E0A"/>
    <w:pPr>
      <w:widowControl w:val="0"/>
      <w:autoSpaceDE w:val="0"/>
      <w:autoSpaceDN w:val="0"/>
      <w:adjustRightInd w:val="0"/>
      <w:ind w:right="19772"/>
    </w:pPr>
    <w:rPr>
      <w:rFonts w:ascii="Courier New" w:eastAsia="Times New Roman" w:hAnsi="Courier New" w:cs="Courier New"/>
      <w:sz w:val="22"/>
      <w:szCs w:val="22"/>
    </w:rPr>
  </w:style>
  <w:style w:type="character" w:styleId="a6">
    <w:name w:val="Strong"/>
    <w:basedOn w:val="a0"/>
    <w:uiPriority w:val="99"/>
    <w:qFormat/>
    <w:rsid w:val="006A4E0A"/>
    <w:rPr>
      <w:rFonts w:cs="Times New Roman"/>
      <w:b/>
      <w:bCs/>
    </w:rPr>
  </w:style>
  <w:style w:type="character" w:customStyle="1" w:styleId="10">
    <w:name w:val="Заголовок 1 Знак"/>
    <w:basedOn w:val="a0"/>
    <w:link w:val="1"/>
    <w:uiPriority w:val="9"/>
    <w:rsid w:val="008536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4</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Образец положения антикоррупционной политике учреждения</vt:lpstr>
    </vt:vector>
  </TitlesOfParts>
  <Company>WolfishLair</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положения антикоррупционной политике учреждения</dc:title>
  <dc:subject>Противодействие коррупции</dc:subject>
  <dc:creator>Радуга</dc:creator>
  <cp:keywords>антикоррупционная политика, противодействие коррупции</cp:keywords>
  <dc:description>Здесь Вы можете скачать и переделать образец положения по антикоррупционной политике организации социального обслуживания на дому</dc:description>
  <cp:lastModifiedBy>Начальник</cp:lastModifiedBy>
  <cp:revision>16</cp:revision>
  <cp:lastPrinted>2018-12-18T09:03:00Z</cp:lastPrinted>
  <dcterms:created xsi:type="dcterms:W3CDTF">2017-06-06T05:27:00Z</dcterms:created>
  <dcterms:modified xsi:type="dcterms:W3CDTF">2019-02-27T09:28:00Z</dcterms:modified>
  <cp:category>Антикоррупционная политика</cp:category>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http://alcostad.ru/</vt:lpwstr>
  </property>
</Properties>
</file>